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79A" w:rsidRPr="00D50ED4" w:rsidRDefault="00F7779A" w:rsidP="00AF76C7">
      <w:pPr>
        <w:pStyle w:val="IcaoEurNatAppendixTitle"/>
      </w:pPr>
      <w:bookmarkStart w:id="0" w:name="_Ref355700519"/>
      <w:bookmarkStart w:id="1" w:name="_Ref355707565"/>
      <w:bookmarkStart w:id="2" w:name="_Ref358624200"/>
      <w:bookmarkStart w:id="3" w:name="_Toc355706547"/>
      <w:r w:rsidRPr="00D50ED4">
        <w:t>A</w:t>
      </w:r>
      <w:bookmarkEnd w:id="0"/>
      <w:bookmarkEnd w:id="1"/>
      <w:r w:rsidR="00370FA2">
        <w:t>ppendix</w:t>
      </w:r>
      <w:r w:rsidR="000851C7" w:rsidRPr="00D50ED4">
        <w:t> </w:t>
      </w:r>
      <w:bookmarkEnd w:id="2"/>
      <w:bookmarkEnd w:id="3"/>
      <w:r w:rsidR="00554B06">
        <w:t>D</w:t>
      </w:r>
      <w:r w:rsidR="000851C7" w:rsidRPr="00D50ED4">
        <w:t> </w:t>
      </w:r>
      <w:r w:rsidR="000851C7" w:rsidRPr="00D50ED4">
        <w:t>—</w:t>
      </w:r>
      <w:r w:rsidR="000851C7" w:rsidRPr="00D50ED4">
        <w:t> </w:t>
      </w:r>
      <w:r w:rsidR="00DE1DD4" w:rsidRPr="00DE1DD4">
        <w:t xml:space="preserve"> </w:t>
      </w:r>
      <w:r w:rsidR="00123638">
        <w:t xml:space="preserve">Amendment of </w:t>
      </w:r>
      <w:proofErr w:type="spellStart"/>
      <w:r w:rsidR="00123638">
        <w:t>resg</w:t>
      </w:r>
      <w:proofErr w:type="spellEnd"/>
      <w:r w:rsidR="00123638">
        <w:t xml:space="preserve"> and rasp </w:t>
      </w:r>
      <w:proofErr w:type="spellStart"/>
      <w:r w:rsidR="00123638">
        <w:t>wg</w:t>
      </w:r>
      <w:proofErr w:type="spellEnd"/>
      <w:r w:rsidR="00123638">
        <w:t xml:space="preserve"> terms of reference</w:t>
      </w:r>
    </w:p>
    <w:p w:rsidR="008925C4" w:rsidRDefault="008925C4" w:rsidP="008925C4">
      <w:pPr>
        <w:keepNext/>
        <w:spacing w:before="240" w:after="240"/>
        <w:jc w:val="center"/>
        <w:rPr>
          <w:i/>
        </w:rPr>
      </w:pPr>
      <w:r w:rsidRPr="00880DBA">
        <w:rPr>
          <w:i/>
        </w:rPr>
        <w:t>(</w:t>
      </w:r>
      <w:proofErr w:type="gramStart"/>
      <w:r w:rsidRPr="00880DBA">
        <w:rPr>
          <w:i/>
        </w:rPr>
        <w:t>paragraph</w:t>
      </w:r>
      <w:proofErr w:type="gramEnd"/>
      <w:r w:rsidR="00842A97">
        <w:rPr>
          <w:i/>
        </w:rPr>
        <w:t xml:space="preserve"> 4.1.3</w:t>
      </w:r>
      <w:r w:rsidRPr="00880DBA">
        <w:rPr>
          <w:i/>
        </w:rPr>
        <w:t xml:space="preserve"> </w:t>
      </w:r>
      <w:r w:rsidR="00DE1DD4">
        <w:rPr>
          <w:i/>
        </w:rPr>
        <w:t xml:space="preserve"> </w:t>
      </w:r>
      <w:r w:rsidRPr="00880DBA">
        <w:rPr>
          <w:i/>
        </w:rPr>
        <w:t>refers)</w:t>
      </w:r>
    </w:p>
    <w:p w:rsidR="00DE1DD4" w:rsidRDefault="00DE1DD4" w:rsidP="00DE1DD4">
      <w:pPr>
        <w:tabs>
          <w:tab w:val="left" w:pos="1418"/>
        </w:tabs>
        <w:spacing w:before="120" w:after="240"/>
        <w:jc w:val="left"/>
        <w:rPr>
          <w:b/>
          <w:bCs/>
        </w:rPr>
      </w:pPr>
      <w:bookmarkStart w:id="4" w:name="_Toc58518087"/>
      <w:bookmarkStart w:id="5" w:name="_Toc58518891"/>
      <w:bookmarkStart w:id="6" w:name="_Toc58568380"/>
      <w:r w:rsidRPr="00B16AFD">
        <w:rPr>
          <w:b/>
          <w:bCs/>
        </w:rPr>
        <w:t>Establishment</w:t>
      </w:r>
      <w:r w:rsidRPr="00B16AFD">
        <w:rPr>
          <w:b/>
          <w:bCs/>
        </w:rPr>
        <w:tab/>
      </w:r>
    </w:p>
    <w:p w:rsidR="00DE1DD4" w:rsidRPr="001317EA" w:rsidRDefault="00DE1DD4" w:rsidP="00DE1DD4">
      <w:pPr>
        <w:tabs>
          <w:tab w:val="left" w:pos="1418"/>
        </w:tabs>
        <w:spacing w:before="120" w:after="240"/>
        <w:jc w:val="left"/>
        <w:rPr>
          <w:b/>
          <w:bCs/>
        </w:rPr>
      </w:pPr>
      <w:r w:rsidRPr="00DC58E8">
        <w:rPr>
          <w:lang w:val="en-US"/>
        </w:rPr>
        <w:t xml:space="preserve">The ICAO EUR Regional Expert Safety Group (RESG) </w:t>
      </w:r>
      <w:r>
        <w:rPr>
          <w:lang w:val="en-US"/>
        </w:rPr>
        <w:t>wa</w:t>
      </w:r>
      <w:r w:rsidRPr="00DC58E8">
        <w:rPr>
          <w:lang w:val="en-US"/>
        </w:rPr>
        <w:t>s established</w:t>
      </w:r>
      <w:r>
        <w:rPr>
          <w:lang w:val="en-US"/>
        </w:rPr>
        <w:t xml:space="preserve"> through EASPG </w:t>
      </w:r>
      <w:bookmarkStart w:id="7" w:name="_Toc58418592"/>
      <w:r w:rsidRPr="00DB3B10">
        <w:rPr>
          <w:noProof/>
        </w:rPr>
        <w:t>Decision</w:t>
      </w:r>
      <w:r>
        <w:rPr>
          <w:noProof/>
        </w:rPr>
        <w:t xml:space="preserve"> 2</w:t>
      </w:r>
      <w:r w:rsidRPr="00DB3B10">
        <w:rPr>
          <w:noProof/>
        </w:rPr>
        <w:t>/</w:t>
      </w:r>
      <w:r>
        <w:rPr>
          <w:noProof/>
        </w:rPr>
        <w:t>3</w:t>
      </w:r>
      <w:r w:rsidRPr="00DB3B10">
        <w:rPr>
          <w:noProof/>
        </w:rPr>
        <w:t xml:space="preserve"> </w:t>
      </w:r>
      <w:r>
        <w:rPr>
          <w:noProof/>
        </w:rPr>
        <w:t>(</w:t>
      </w:r>
      <w:r w:rsidRPr="00DB3B10">
        <w:rPr>
          <w:noProof/>
        </w:rPr>
        <w:t xml:space="preserve">IE-REST/RESG </w:t>
      </w:r>
      <w:r>
        <w:rPr>
          <w:noProof/>
        </w:rPr>
        <w:t>Terms of Reference (</w:t>
      </w:r>
      <w:r w:rsidRPr="00DB3B10">
        <w:rPr>
          <w:noProof/>
        </w:rPr>
        <w:t>ToR</w:t>
      </w:r>
      <w:r>
        <w:rPr>
          <w:noProof/>
        </w:rPr>
        <w:t>)</w:t>
      </w:r>
      <w:r w:rsidRPr="00DB3B10">
        <w:rPr>
          <w:noProof/>
        </w:rPr>
        <w:t xml:space="preserve"> Revision</w:t>
      </w:r>
      <w:bookmarkEnd w:id="7"/>
      <w:r>
        <w:t xml:space="preserve">) at the </w:t>
      </w:r>
      <w:r w:rsidRPr="001317EA">
        <w:t xml:space="preserve">Second Meeting of the EASPG </w:t>
      </w:r>
      <w:r>
        <w:t xml:space="preserve">that </w:t>
      </w:r>
      <w:r w:rsidRPr="001317EA">
        <w:t>took place through WebEx from 1 to 4 December 2020</w:t>
      </w:r>
      <w:r>
        <w:t>.</w:t>
      </w:r>
    </w:p>
    <w:p w:rsidR="00DE1DD4" w:rsidRPr="00B16AFD" w:rsidRDefault="00DE1DD4" w:rsidP="00DE1DD4">
      <w:pPr>
        <w:tabs>
          <w:tab w:val="left" w:pos="1418"/>
        </w:tabs>
        <w:spacing w:before="120" w:after="240"/>
        <w:jc w:val="left"/>
        <w:rPr>
          <w:b/>
          <w:bCs/>
        </w:rPr>
      </w:pPr>
      <w:r w:rsidRPr="00B16AFD">
        <w:rPr>
          <w:b/>
          <w:bCs/>
        </w:rPr>
        <w:t xml:space="preserve">Terms of reference </w:t>
      </w:r>
    </w:p>
    <w:bookmarkEnd w:id="4"/>
    <w:bookmarkEnd w:id="5"/>
    <w:bookmarkEnd w:id="6"/>
    <w:p w:rsidR="00DE1DD4" w:rsidRPr="00DC58E8" w:rsidRDefault="00DE1DD4" w:rsidP="00DE1DD4">
      <w:pPr>
        <w:pStyle w:val="Level2altL2"/>
        <w:numPr>
          <w:ilvl w:val="0"/>
          <w:numId w:val="0"/>
        </w:numPr>
        <w:rPr>
          <w:lang w:val="en-US"/>
        </w:rPr>
      </w:pPr>
      <w:r w:rsidRPr="00DC58E8">
        <w:rPr>
          <w:lang w:val="en-US"/>
        </w:rPr>
        <w:t>The ICAO EUR Regional Expert Safety Group (RESG) is established, as a working group within the EASPG structure, to support the development and implementation of the European Regional Aviation Safety Plan (EUR RASP), including safety enhance</w:t>
      </w:r>
      <w:r>
        <w:rPr>
          <w:lang w:val="en-US"/>
        </w:rPr>
        <w:t>ment initiatives/</w:t>
      </w:r>
      <w:r w:rsidRPr="0046492B">
        <w:rPr>
          <w:highlight w:val="lightGray"/>
          <w:lang w:val="en-US"/>
        </w:rPr>
        <w:t>safety actions</w:t>
      </w:r>
      <w:r>
        <w:rPr>
          <w:lang w:val="en-US"/>
        </w:rPr>
        <w:t>,</w:t>
      </w:r>
      <w:r w:rsidRPr="00DC58E8">
        <w:rPr>
          <w:lang w:val="en-US"/>
        </w:rPr>
        <w:t xml:space="preserve"> in line with the objectives of the European Aviation System Planning Group (EASPG)</w:t>
      </w:r>
      <w:r>
        <w:rPr>
          <w:lang w:val="en-US"/>
        </w:rPr>
        <w:t>.</w:t>
      </w:r>
      <w:r w:rsidRPr="00DC58E8">
        <w:rPr>
          <w:lang w:val="en-US"/>
        </w:rPr>
        <w:t xml:space="preserve">  </w:t>
      </w:r>
    </w:p>
    <w:p w:rsidR="00DE1DD4" w:rsidRPr="00DC58E8" w:rsidRDefault="00DE1DD4" w:rsidP="00DE1DD4">
      <w:pPr>
        <w:pStyle w:val="Level2altL2"/>
        <w:numPr>
          <w:ilvl w:val="0"/>
          <w:numId w:val="0"/>
        </w:numPr>
        <w:rPr>
          <w:lang w:val="en-US"/>
        </w:rPr>
      </w:pPr>
      <w:r w:rsidRPr="00DC58E8">
        <w:rPr>
          <w:lang w:val="en-US"/>
        </w:rPr>
        <w:t>The EUR RASP safety enhancement initiatives</w:t>
      </w:r>
      <w:r>
        <w:rPr>
          <w:lang w:val="en-US"/>
        </w:rPr>
        <w:t>/</w:t>
      </w:r>
      <w:r w:rsidRPr="0046492B">
        <w:rPr>
          <w:highlight w:val="lightGray"/>
          <w:lang w:val="en-US"/>
        </w:rPr>
        <w:t>safety actions</w:t>
      </w:r>
      <w:r w:rsidRPr="00DC58E8">
        <w:rPr>
          <w:lang w:val="en-US"/>
        </w:rPr>
        <w:t xml:space="preserve"> may be implemented through the harmonized efforts of the regulatory authorities, in coordination with service providers, airlines and aircraft manufacturers through </w:t>
      </w:r>
      <w:r w:rsidRPr="0046492B">
        <w:rPr>
          <w:highlight w:val="lightGray"/>
          <w:lang w:val="en-US"/>
        </w:rPr>
        <w:t>other regional</w:t>
      </w:r>
      <w:r w:rsidRPr="00DC58E8">
        <w:rPr>
          <w:lang w:val="en-US"/>
        </w:rPr>
        <w:t xml:space="preserve"> and National Aviation Safety Plans (NASPs). The RESG Members will serve as focal points for introducing the safety enhancement initiatives</w:t>
      </w:r>
      <w:r>
        <w:rPr>
          <w:lang w:val="en-US"/>
        </w:rPr>
        <w:t>/</w:t>
      </w:r>
      <w:r w:rsidRPr="0046492B">
        <w:rPr>
          <w:highlight w:val="lightGray"/>
          <w:lang w:val="en-US"/>
        </w:rPr>
        <w:t>safety actions</w:t>
      </w:r>
      <w:r>
        <w:rPr>
          <w:lang w:val="en-US"/>
        </w:rPr>
        <w:t xml:space="preserve"> </w:t>
      </w:r>
      <w:r w:rsidRPr="00DC58E8">
        <w:rPr>
          <w:lang w:val="en-US"/>
        </w:rPr>
        <w:t>within their respective States or organizations and, in the case of representatives of civil aviation authorities, for coordinating their Government's efforts with industry.</w:t>
      </w:r>
    </w:p>
    <w:p w:rsidR="00DE1DD4" w:rsidRPr="00DC58E8" w:rsidRDefault="00DE1DD4" w:rsidP="00BF42F5">
      <w:pPr>
        <w:pStyle w:val="IcaoPIRGTitle22digits"/>
        <w:ind w:left="0"/>
        <w:rPr>
          <w:b w:val="0"/>
          <w:smallCaps w:val="0"/>
          <w:sz w:val="22"/>
        </w:rPr>
      </w:pPr>
      <w:bookmarkStart w:id="8" w:name="_Toc58518088"/>
      <w:bookmarkStart w:id="9" w:name="_Toc58518892"/>
      <w:bookmarkStart w:id="10" w:name="_Toc58568381"/>
      <w:r w:rsidRPr="00DC58E8">
        <w:rPr>
          <w:b w:val="0"/>
          <w:smallCaps w:val="0"/>
          <w:sz w:val="22"/>
        </w:rPr>
        <w:t>The RESG may establish project teams or cooperate with Regional Organisations to address specific tasks under its term of reference and facilitate a coordinated implementation of safety enhancement initiatives</w:t>
      </w:r>
      <w:r>
        <w:rPr>
          <w:b w:val="0"/>
          <w:smallCaps w:val="0"/>
          <w:sz w:val="22"/>
        </w:rPr>
        <w:t>/safety actions</w:t>
      </w:r>
      <w:r w:rsidRPr="00DC58E8">
        <w:rPr>
          <w:b w:val="0"/>
          <w:smallCaps w:val="0"/>
          <w:sz w:val="22"/>
        </w:rPr>
        <w:t>.</w:t>
      </w:r>
      <w:bookmarkEnd w:id="8"/>
      <w:bookmarkEnd w:id="9"/>
      <w:bookmarkEnd w:id="10"/>
      <w:r w:rsidRPr="00DC58E8">
        <w:rPr>
          <w:b w:val="0"/>
          <w:smallCaps w:val="0"/>
          <w:sz w:val="22"/>
        </w:rPr>
        <w:t xml:space="preserve"> </w:t>
      </w:r>
    </w:p>
    <w:p w:rsidR="00DE1DD4" w:rsidRPr="00F870B3" w:rsidRDefault="00DE1DD4" w:rsidP="00BF42F5">
      <w:pPr>
        <w:pStyle w:val="IcaoPIRGTitle22digits"/>
        <w:ind w:left="0"/>
        <w:rPr>
          <w:smallCaps w:val="0"/>
          <w:sz w:val="22"/>
        </w:rPr>
      </w:pPr>
      <w:r w:rsidRPr="00F870B3">
        <w:rPr>
          <w:smallCaps w:val="0"/>
          <w:sz w:val="22"/>
        </w:rPr>
        <w:t>Composition</w:t>
      </w:r>
    </w:p>
    <w:p w:rsidR="00DE1DD4" w:rsidRPr="00DC58E8" w:rsidRDefault="00DE1DD4" w:rsidP="00DE1DD4">
      <w:pPr>
        <w:pStyle w:val="IcaoSoDLevel2"/>
        <w:tabs>
          <w:tab w:val="clear" w:pos="720"/>
        </w:tabs>
      </w:pPr>
      <w:r w:rsidRPr="00DC58E8">
        <w:t xml:space="preserve">Membership of the </w:t>
      </w:r>
      <w:r w:rsidRPr="00DC58E8">
        <w:rPr>
          <w:lang w:val="en-US"/>
        </w:rPr>
        <w:t xml:space="preserve">RESG </w:t>
      </w:r>
      <w:r w:rsidRPr="00DC58E8">
        <w:t xml:space="preserve">includes competent representatives from the relevant State aviation authorities (personnel licensing, flight operations, airworthiness, aerodrome, ATM, accident/incident investigation representatives), regional/international organizations, air operators, service providers, manufacturers and industry organizations. </w:t>
      </w:r>
    </w:p>
    <w:p w:rsidR="00DE1DD4" w:rsidRPr="00DC58E8" w:rsidRDefault="00DE1DD4" w:rsidP="00DE1DD4">
      <w:pPr>
        <w:pStyle w:val="IcaoSoDLevel2"/>
        <w:tabs>
          <w:tab w:val="clear" w:pos="720"/>
        </w:tabs>
        <w:rPr>
          <w:strike/>
        </w:rPr>
      </w:pPr>
      <w:r w:rsidRPr="00DC58E8">
        <w:t xml:space="preserve">Other representatives or entities directly involved in aviation safety may be invited to join the </w:t>
      </w:r>
      <w:r w:rsidRPr="00DC58E8">
        <w:rPr>
          <w:lang w:val="en-US"/>
        </w:rPr>
        <w:t xml:space="preserve">RESG </w:t>
      </w:r>
      <w:r w:rsidRPr="00DC58E8">
        <w:t>as members as decided by the EASPG Secretariat</w:t>
      </w:r>
      <w:r w:rsidRPr="00DC58E8">
        <w:rPr>
          <w:strike/>
        </w:rPr>
        <w:t xml:space="preserve">. </w:t>
      </w:r>
    </w:p>
    <w:p w:rsidR="00DE1DD4" w:rsidRPr="0046492B" w:rsidRDefault="00DE1DD4" w:rsidP="00DE1DD4">
      <w:pPr>
        <w:pStyle w:val="IcaoSoDLevel2"/>
        <w:tabs>
          <w:tab w:val="clear" w:pos="720"/>
        </w:tabs>
        <w:rPr>
          <w:highlight w:val="lightGray"/>
        </w:rPr>
      </w:pPr>
      <w:bookmarkStart w:id="11" w:name="_Hlk85446978"/>
      <w:bookmarkStart w:id="12" w:name="_Toc58518090"/>
      <w:bookmarkStart w:id="13" w:name="_Toc58518894"/>
      <w:bookmarkStart w:id="14" w:name="_Toc58568383"/>
      <w:r w:rsidRPr="0046492B">
        <w:rPr>
          <w:highlight w:val="lightGray"/>
        </w:rPr>
        <w:t xml:space="preserve">The RESG State Member should be nominated by the State through official designation. Nominated State members shall be selected among the staff with relevant safety management and/or operational domain competences. </w:t>
      </w:r>
    </w:p>
    <w:p w:rsidR="00DE1DD4" w:rsidRPr="00DE1C91" w:rsidRDefault="00DE1DD4" w:rsidP="00DE1DD4">
      <w:pPr>
        <w:pStyle w:val="IcaoSoDLevel2"/>
        <w:tabs>
          <w:tab w:val="clear" w:pos="720"/>
        </w:tabs>
      </w:pPr>
      <w:r w:rsidRPr="0046492B">
        <w:rPr>
          <w:highlight w:val="lightGray"/>
        </w:rPr>
        <w:t>The RESG Member shall understand the process of development of EUR RASP, the legal framework, and roles.</w:t>
      </w:r>
    </w:p>
    <w:p w:rsidR="00DE1DD4" w:rsidRPr="00F870B3" w:rsidRDefault="00DE1DD4" w:rsidP="00DE1DD4">
      <w:pPr>
        <w:pStyle w:val="IcaoPIRGTitle22digits"/>
        <w:rPr>
          <w:smallCaps w:val="0"/>
          <w:sz w:val="22"/>
        </w:rPr>
      </w:pPr>
      <w:r w:rsidRPr="00F870B3">
        <w:rPr>
          <w:smallCaps w:val="0"/>
          <w:sz w:val="22"/>
        </w:rPr>
        <w:t>Meeting arrangements and procedures</w:t>
      </w:r>
      <w:bookmarkEnd w:id="11"/>
      <w:bookmarkEnd w:id="12"/>
      <w:bookmarkEnd w:id="13"/>
      <w:bookmarkEnd w:id="14"/>
    </w:p>
    <w:p w:rsidR="00DE1DD4" w:rsidRPr="00392724" w:rsidRDefault="00DE1DD4" w:rsidP="00DE1DD4">
      <w:pPr>
        <w:pStyle w:val="IcaoSoDLevel2"/>
        <w:tabs>
          <w:tab w:val="clear" w:pos="720"/>
        </w:tabs>
      </w:pPr>
      <w:r w:rsidRPr="00392724">
        <w:rPr>
          <w:lang w:val="en-US"/>
        </w:rPr>
        <w:t xml:space="preserve">RESG </w:t>
      </w:r>
      <w:r w:rsidRPr="00392724">
        <w:t xml:space="preserve">Co-chairs will be elected from the </w:t>
      </w:r>
      <w:r w:rsidRPr="00392724">
        <w:rPr>
          <w:lang w:val="en-US"/>
        </w:rPr>
        <w:t xml:space="preserve">RESG </w:t>
      </w:r>
      <w:r w:rsidRPr="00392724">
        <w:t xml:space="preserve">nominated members. One Co-chair will be elected from a Contracting State or Regional Safety Oversight Organization (RSOO) and the other Co-chair will be elected from the industry. The term of office of </w:t>
      </w:r>
      <w:r w:rsidRPr="00392724">
        <w:rPr>
          <w:lang w:val="en-US"/>
        </w:rPr>
        <w:t xml:space="preserve">RESG </w:t>
      </w:r>
      <w:r w:rsidRPr="00392724">
        <w:t xml:space="preserve">Co-chairs will be for </w:t>
      </w:r>
      <w:r w:rsidRPr="0046492B">
        <w:rPr>
          <w:highlight w:val="lightGray"/>
        </w:rPr>
        <w:t>three</w:t>
      </w:r>
      <w:r w:rsidRPr="00392724">
        <w:t xml:space="preserve"> years. </w:t>
      </w:r>
    </w:p>
    <w:p w:rsidR="00DE1DD4" w:rsidRPr="00392724" w:rsidRDefault="00DE1DD4" w:rsidP="00DE1DD4">
      <w:pPr>
        <w:pStyle w:val="IcaoSoDLevel2"/>
        <w:tabs>
          <w:tab w:val="clear" w:pos="720"/>
        </w:tabs>
      </w:pPr>
      <w:r w:rsidRPr="00392724">
        <w:t xml:space="preserve">The Regional Officer, Safety, ICAO European and North Atlantic Office (EUR/NAT Office) will serve as the </w:t>
      </w:r>
      <w:r w:rsidRPr="00392724">
        <w:rPr>
          <w:lang w:val="en-US"/>
        </w:rPr>
        <w:t xml:space="preserve">RESG </w:t>
      </w:r>
      <w:r w:rsidRPr="00392724">
        <w:t>Secretary. The ICAO Regional Office, Europe and North Atlantic, and ICAO Headquarters will provide additional administrative and technical support as needed.</w:t>
      </w:r>
    </w:p>
    <w:p w:rsidR="00DE1DD4" w:rsidRPr="00392724" w:rsidRDefault="00DE1DD4" w:rsidP="00DE1DD4">
      <w:pPr>
        <w:pStyle w:val="IcaoSoDLevel2"/>
        <w:tabs>
          <w:tab w:val="clear" w:pos="720"/>
        </w:tabs>
      </w:pPr>
      <w:r w:rsidRPr="00392724">
        <w:lastRenderedPageBreak/>
        <w:t xml:space="preserve">Each project team </w:t>
      </w:r>
      <w:r>
        <w:t xml:space="preserve">established by RESG </w:t>
      </w:r>
      <w:r w:rsidRPr="00392724">
        <w:t xml:space="preserve">will have a rapporteur, who will produce summary of discussions for reporting to the </w:t>
      </w:r>
      <w:r w:rsidRPr="00392724">
        <w:rPr>
          <w:lang w:val="en-US"/>
        </w:rPr>
        <w:t xml:space="preserve">RESG </w:t>
      </w:r>
      <w:r w:rsidRPr="00392724">
        <w:t xml:space="preserve">Secretary. </w:t>
      </w:r>
      <w:r>
        <w:t>P</w:t>
      </w:r>
      <w:r w:rsidRPr="00392724">
        <w:t>roject team meetings will normally not be supported by the ICAO Secretariat.</w:t>
      </w:r>
    </w:p>
    <w:p w:rsidR="00DE1DD4" w:rsidRPr="00392724" w:rsidRDefault="00DE1DD4" w:rsidP="00DE1DD4">
      <w:pPr>
        <w:pStyle w:val="IcaoSoDLevel2"/>
        <w:tabs>
          <w:tab w:val="clear" w:pos="720"/>
        </w:tabs>
      </w:pPr>
      <w:r w:rsidRPr="00392724">
        <w:t xml:space="preserve">The </w:t>
      </w:r>
      <w:r>
        <w:rPr>
          <w:lang w:val="en-US"/>
        </w:rPr>
        <w:t>RESG</w:t>
      </w:r>
      <w:r w:rsidRPr="00392724">
        <w:t>, as much as possible in partnership with other regional safety initiatives:</w:t>
      </w:r>
    </w:p>
    <w:p w:rsidR="00DE1DD4" w:rsidRPr="00392724" w:rsidRDefault="00DE1DD4" w:rsidP="003773DF">
      <w:pPr>
        <w:widowControl/>
        <w:numPr>
          <w:ilvl w:val="0"/>
          <w:numId w:val="12"/>
        </w:numPr>
        <w:spacing w:before="120" w:after="120"/>
        <w:ind w:left="1080"/>
        <w:rPr>
          <w:rFonts w:eastAsia="PMingLiU"/>
          <w:color w:val="000000"/>
        </w:rPr>
      </w:pPr>
      <w:r w:rsidRPr="00392724">
        <w:rPr>
          <w:rFonts w:eastAsia="PMingLiU"/>
          <w:color w:val="000000"/>
        </w:rPr>
        <w:t>supports the objectives of the EASPG;</w:t>
      </w:r>
    </w:p>
    <w:p w:rsidR="00DE1DD4" w:rsidRPr="00392724" w:rsidRDefault="00DE1DD4" w:rsidP="003773DF">
      <w:pPr>
        <w:widowControl/>
        <w:numPr>
          <w:ilvl w:val="0"/>
          <w:numId w:val="12"/>
        </w:numPr>
        <w:spacing w:before="120" w:after="120"/>
        <w:ind w:left="1080"/>
        <w:rPr>
          <w:rFonts w:eastAsia="PMingLiU"/>
          <w:color w:val="000000"/>
        </w:rPr>
      </w:pPr>
      <w:r w:rsidRPr="00392724">
        <w:rPr>
          <w:rFonts w:eastAsia="PMingLiU"/>
          <w:color w:val="000000"/>
        </w:rPr>
        <w:t>reviews the available relevant safety data and analyses the identified safety risk areas;</w:t>
      </w:r>
    </w:p>
    <w:p w:rsidR="00DE1DD4" w:rsidRPr="00392724" w:rsidRDefault="00DE1DD4" w:rsidP="003773DF">
      <w:pPr>
        <w:widowControl/>
        <w:numPr>
          <w:ilvl w:val="0"/>
          <w:numId w:val="12"/>
        </w:numPr>
        <w:spacing w:before="120" w:after="120"/>
        <w:ind w:left="1080"/>
        <w:rPr>
          <w:rFonts w:eastAsia="PMingLiU"/>
          <w:color w:val="000000"/>
        </w:rPr>
      </w:pPr>
      <w:r w:rsidRPr="00392724">
        <w:rPr>
          <w:rFonts w:eastAsia="PMingLiU"/>
          <w:color w:val="000000"/>
        </w:rPr>
        <w:t>promotes and supports the collection and protection of safety data, including data on incidents and hazards;</w:t>
      </w:r>
    </w:p>
    <w:p w:rsidR="00DE1DD4" w:rsidRPr="00392724" w:rsidRDefault="00DE1DD4" w:rsidP="003773DF">
      <w:pPr>
        <w:widowControl/>
        <w:numPr>
          <w:ilvl w:val="0"/>
          <w:numId w:val="12"/>
        </w:numPr>
        <w:spacing w:before="120" w:after="120"/>
        <w:ind w:left="1080"/>
        <w:rPr>
          <w:rFonts w:eastAsia="PMingLiU"/>
          <w:color w:val="000000"/>
        </w:rPr>
      </w:pPr>
      <w:r w:rsidRPr="00392724">
        <w:rPr>
          <w:rFonts w:eastAsia="PMingLiU"/>
          <w:color w:val="000000"/>
        </w:rPr>
        <w:t>promotes safety culture and reporting culture;</w:t>
      </w:r>
    </w:p>
    <w:p w:rsidR="00DE1DD4" w:rsidRPr="00392724" w:rsidRDefault="00DE1DD4" w:rsidP="003773DF">
      <w:pPr>
        <w:widowControl/>
        <w:numPr>
          <w:ilvl w:val="0"/>
          <w:numId w:val="12"/>
        </w:numPr>
        <w:spacing w:before="120" w:after="120"/>
        <w:ind w:left="1080"/>
        <w:rPr>
          <w:rFonts w:eastAsia="PMingLiU"/>
          <w:color w:val="000000"/>
        </w:rPr>
      </w:pPr>
      <w:r w:rsidRPr="00392724">
        <w:rPr>
          <w:rFonts w:eastAsia="PMingLiU"/>
          <w:color w:val="000000"/>
        </w:rPr>
        <w:t>reviews relevant safety enhancement initiatives</w:t>
      </w:r>
      <w:r>
        <w:rPr>
          <w:rFonts w:eastAsia="PMingLiU"/>
          <w:color w:val="000000"/>
        </w:rPr>
        <w:t>/</w:t>
      </w:r>
      <w:r w:rsidRPr="0046492B">
        <w:rPr>
          <w:rFonts w:eastAsia="PMingLiU"/>
          <w:color w:val="000000"/>
          <w:highlight w:val="lightGray"/>
        </w:rPr>
        <w:t>safety actions</w:t>
      </w:r>
      <w:r>
        <w:rPr>
          <w:rFonts w:eastAsia="PMingLiU"/>
          <w:color w:val="000000"/>
        </w:rPr>
        <w:t xml:space="preserve"> </w:t>
      </w:r>
      <w:r w:rsidRPr="00392724">
        <w:rPr>
          <w:rFonts w:eastAsia="PMingLiU"/>
          <w:color w:val="000000"/>
        </w:rPr>
        <w:t xml:space="preserve">which have already been included in the </w:t>
      </w:r>
      <w:r w:rsidRPr="0046492B">
        <w:rPr>
          <w:rFonts w:eastAsia="PMingLiU"/>
          <w:color w:val="000000"/>
          <w:highlight w:val="lightGray"/>
        </w:rPr>
        <w:t>GASR</w:t>
      </w:r>
      <w:r w:rsidRPr="00392724">
        <w:rPr>
          <w:rFonts w:eastAsia="PMingLiU"/>
          <w:color w:val="000000"/>
        </w:rPr>
        <w:t>, EPAS or developed by existing safety initiatives such as CAST and RASGs other than EASPG with a view to applying best practices;</w:t>
      </w:r>
    </w:p>
    <w:p w:rsidR="00DE1DD4" w:rsidRPr="005D1F48" w:rsidRDefault="00DE1DD4" w:rsidP="003773DF">
      <w:pPr>
        <w:widowControl/>
        <w:numPr>
          <w:ilvl w:val="0"/>
          <w:numId w:val="12"/>
        </w:numPr>
        <w:spacing w:before="120" w:after="120"/>
        <w:ind w:left="1080"/>
        <w:rPr>
          <w:rFonts w:eastAsia="PMingLiU"/>
          <w:color w:val="000000"/>
        </w:rPr>
      </w:pPr>
      <w:r w:rsidRPr="005D1F48">
        <w:rPr>
          <w:rFonts w:eastAsia="PMingLiU"/>
          <w:color w:val="000000"/>
        </w:rPr>
        <w:t>using a data-driven and risk based approach, develops and supports the implementation of safety enhancement initiatives</w:t>
      </w:r>
      <w:r>
        <w:rPr>
          <w:rFonts w:eastAsia="PMingLiU"/>
          <w:color w:val="000000"/>
        </w:rPr>
        <w:t>/</w:t>
      </w:r>
      <w:r w:rsidRPr="0046492B">
        <w:rPr>
          <w:rFonts w:eastAsia="PMingLiU"/>
          <w:color w:val="000000"/>
          <w:highlight w:val="lightGray"/>
        </w:rPr>
        <w:t>safety actions</w:t>
      </w:r>
      <w:r w:rsidRPr="005D1F48">
        <w:rPr>
          <w:rFonts w:eastAsia="PMingLiU"/>
          <w:color w:val="000000"/>
        </w:rPr>
        <w:t xml:space="preserve"> which have the potential to effectively and economically reduce aviation risks in the Region as part of the EUR RASP;</w:t>
      </w:r>
    </w:p>
    <w:p w:rsidR="00DE1DD4" w:rsidRPr="005D1F48" w:rsidRDefault="00DE1DD4" w:rsidP="003773DF">
      <w:pPr>
        <w:widowControl/>
        <w:numPr>
          <w:ilvl w:val="0"/>
          <w:numId w:val="12"/>
        </w:numPr>
        <w:spacing w:before="120" w:after="120"/>
        <w:ind w:left="1080"/>
        <w:rPr>
          <w:rFonts w:eastAsia="PMingLiU"/>
          <w:color w:val="000000"/>
        </w:rPr>
      </w:pPr>
      <w:r w:rsidRPr="005D1F48">
        <w:rPr>
          <w:rFonts w:eastAsia="PMingLiU"/>
          <w:color w:val="000000"/>
        </w:rPr>
        <w:t>identifies areas of safety concern that would require emphasis within the Region, and recommends to the EASPG to address those concerns by including them in the EUR RASP;</w:t>
      </w:r>
    </w:p>
    <w:p w:rsidR="00DE1DD4" w:rsidRPr="005D1F48" w:rsidRDefault="00DE1DD4" w:rsidP="003773DF">
      <w:pPr>
        <w:widowControl/>
        <w:numPr>
          <w:ilvl w:val="0"/>
          <w:numId w:val="12"/>
        </w:numPr>
        <w:spacing w:before="120" w:after="120"/>
        <w:ind w:left="1080"/>
        <w:rPr>
          <w:rFonts w:eastAsia="PMingLiU"/>
          <w:color w:val="000000"/>
        </w:rPr>
      </w:pPr>
      <w:r w:rsidRPr="005D1F48">
        <w:rPr>
          <w:rFonts w:eastAsia="PMingLiU"/>
          <w:color w:val="000000"/>
        </w:rPr>
        <w:t xml:space="preserve">works closely with regional organizations, </w:t>
      </w:r>
      <w:r w:rsidRPr="005D1F48">
        <w:rPr>
          <w:rFonts w:eastAsia="PMingLiU"/>
          <w:snapToGrid w:val="0"/>
          <w:color w:val="000000"/>
        </w:rPr>
        <w:t>air operators, service providers, manufacturers and industry organizations</w:t>
      </w:r>
      <w:r w:rsidRPr="005D1F48">
        <w:rPr>
          <w:rFonts w:eastAsia="PMingLiU"/>
          <w:color w:val="000000"/>
        </w:rPr>
        <w:t xml:space="preserve">, and other appropriate organizations to ensure that activities are performed through a coordinated effort; </w:t>
      </w:r>
    </w:p>
    <w:p w:rsidR="00DE1DD4" w:rsidRPr="005D1F48" w:rsidRDefault="00DE1DD4" w:rsidP="003773DF">
      <w:pPr>
        <w:widowControl/>
        <w:numPr>
          <w:ilvl w:val="0"/>
          <w:numId w:val="12"/>
        </w:numPr>
        <w:spacing w:before="120" w:after="120"/>
        <w:ind w:left="1080"/>
        <w:rPr>
          <w:rFonts w:eastAsia="PMingLiU"/>
          <w:color w:val="000000"/>
        </w:rPr>
      </w:pPr>
      <w:r w:rsidRPr="005D1F48">
        <w:rPr>
          <w:rFonts w:eastAsia="PMingLiU"/>
          <w:color w:val="000000"/>
        </w:rPr>
        <w:t xml:space="preserve">updates the </w:t>
      </w:r>
      <w:r w:rsidRPr="00332404">
        <w:rPr>
          <w:rFonts w:eastAsia="PMingLiU"/>
          <w:color w:val="000000"/>
          <w:highlight w:val="lightGray"/>
        </w:rPr>
        <w:t>EUR</w:t>
      </w:r>
      <w:r>
        <w:rPr>
          <w:rFonts w:eastAsia="PMingLiU"/>
          <w:color w:val="000000"/>
        </w:rPr>
        <w:t xml:space="preserve"> </w:t>
      </w:r>
      <w:r w:rsidRPr="005D1F48">
        <w:rPr>
          <w:rFonts w:eastAsia="PMingLiU"/>
          <w:color w:val="000000"/>
        </w:rPr>
        <w:t>RASP, taking into account other regional plans (e.g. EPAS);</w:t>
      </w:r>
    </w:p>
    <w:p w:rsidR="00DE1DD4" w:rsidRPr="00332404" w:rsidRDefault="00DE1DD4" w:rsidP="003773DF">
      <w:pPr>
        <w:widowControl/>
        <w:numPr>
          <w:ilvl w:val="0"/>
          <w:numId w:val="12"/>
        </w:numPr>
        <w:spacing w:before="120" w:after="120"/>
        <w:ind w:left="1080"/>
        <w:rPr>
          <w:highlight w:val="lightGray"/>
        </w:rPr>
      </w:pPr>
      <w:r w:rsidRPr="005D1F48">
        <w:t>monitors the implementation of the EUR RASP and propose necessary modifications to the EUR RASP to increase the desired safety effect</w:t>
      </w:r>
      <w:r>
        <w:t xml:space="preserve">; </w:t>
      </w:r>
      <w:r w:rsidRPr="00332404">
        <w:rPr>
          <w:highlight w:val="lightGray"/>
        </w:rPr>
        <w:t>and</w:t>
      </w:r>
    </w:p>
    <w:p w:rsidR="00DE1DD4" w:rsidRPr="00332404" w:rsidRDefault="00DE1DD4" w:rsidP="003773DF">
      <w:pPr>
        <w:widowControl/>
        <w:numPr>
          <w:ilvl w:val="0"/>
          <w:numId w:val="12"/>
        </w:numPr>
        <w:spacing w:before="120" w:after="120"/>
        <w:ind w:left="1080"/>
        <w:rPr>
          <w:highlight w:val="lightGray"/>
        </w:rPr>
      </w:pPr>
      <w:proofErr w:type="gramStart"/>
      <w:r w:rsidRPr="00332404">
        <w:rPr>
          <w:highlight w:val="lightGray"/>
        </w:rPr>
        <w:t>oversee</w:t>
      </w:r>
      <w:proofErr w:type="gramEnd"/>
      <w:r w:rsidRPr="00332404">
        <w:rPr>
          <w:highlight w:val="lightGray"/>
        </w:rPr>
        <w:t xml:space="preserve"> the implementation of the EUR RASP monitoring mechanism.</w:t>
      </w:r>
    </w:p>
    <w:p w:rsidR="00DE1DD4" w:rsidRPr="006C169E" w:rsidRDefault="00DE1DD4" w:rsidP="00DE1DD4">
      <w:pPr>
        <w:pStyle w:val="IcaoSoDLevel2"/>
        <w:tabs>
          <w:tab w:val="clear" w:pos="720"/>
        </w:tabs>
      </w:pPr>
      <w:r w:rsidRPr="006C169E">
        <w:t xml:space="preserve">The </w:t>
      </w:r>
      <w:r w:rsidRPr="005D0B66">
        <w:rPr>
          <w:lang w:val="en-US"/>
        </w:rPr>
        <w:t>RESG</w:t>
      </w:r>
      <w:r w:rsidRPr="005D0B66">
        <w:t xml:space="preserve"> C</w:t>
      </w:r>
      <w:r w:rsidRPr="006C169E">
        <w:t xml:space="preserve">o-chairs </w:t>
      </w:r>
      <w:r>
        <w:t xml:space="preserve">and Secretariat </w:t>
      </w:r>
      <w:r w:rsidRPr="006C169E">
        <w:t xml:space="preserve">will facilitate the sharing of safety information and experiences among all </w:t>
      </w:r>
      <w:r>
        <w:t>actors</w:t>
      </w:r>
      <w:r w:rsidRPr="006C169E">
        <w:t xml:space="preserve"> in the region and will </w:t>
      </w:r>
      <w:r w:rsidRPr="00B73FDB">
        <w:t xml:space="preserve">ensure the cooperation with other safety risk management and safety enhancement initiatives in the region to </w:t>
      </w:r>
      <w:r w:rsidRPr="006C169E">
        <w:t>minimize duplication of safety activities at the regional and sub-regional level.</w:t>
      </w:r>
    </w:p>
    <w:p w:rsidR="00DE1DD4" w:rsidRPr="006C169E" w:rsidRDefault="00DE1DD4" w:rsidP="00DE1DD4">
      <w:pPr>
        <w:pStyle w:val="IcaoSoDLevel2"/>
        <w:tabs>
          <w:tab w:val="clear" w:pos="720"/>
        </w:tabs>
      </w:pPr>
      <w:r w:rsidRPr="006C169E">
        <w:t xml:space="preserve">The </w:t>
      </w:r>
      <w:r w:rsidRPr="00483827">
        <w:rPr>
          <w:lang w:val="en-US"/>
        </w:rPr>
        <w:t>RESG</w:t>
      </w:r>
      <w:r w:rsidRPr="006C169E">
        <w:rPr>
          <w:lang w:val="en-US"/>
        </w:rPr>
        <w:t xml:space="preserve"> </w:t>
      </w:r>
      <w:r w:rsidRPr="006C169E">
        <w:t>reports to th</w:t>
      </w:r>
      <w:r w:rsidRPr="00483827">
        <w:t>e EASPG thr</w:t>
      </w:r>
      <w:r w:rsidRPr="006C169E">
        <w:t xml:space="preserve">ough the </w:t>
      </w:r>
      <w:r w:rsidRPr="00483827">
        <w:t>PCG</w:t>
      </w:r>
      <w:r w:rsidRPr="006C169E">
        <w:t>.</w:t>
      </w:r>
    </w:p>
    <w:p w:rsidR="00DE1DD4" w:rsidRPr="006C169E" w:rsidRDefault="00DE1DD4" w:rsidP="00DE1DD4">
      <w:pPr>
        <w:pStyle w:val="IcaoSoDLevel2"/>
        <w:rPr>
          <w:lang w:val="en-US"/>
        </w:rPr>
      </w:pPr>
      <w:bookmarkStart w:id="15" w:name="_Toc62479996"/>
      <w:bookmarkStart w:id="16" w:name="_Toc62480925"/>
      <w:r w:rsidRPr="00483827">
        <w:t>P</w:t>
      </w:r>
      <w:proofErr w:type="spellStart"/>
      <w:r w:rsidRPr="00483827">
        <w:rPr>
          <w:lang w:val="en-US"/>
        </w:rPr>
        <w:t>roject</w:t>
      </w:r>
      <w:proofErr w:type="spellEnd"/>
      <w:r w:rsidRPr="00483827">
        <w:rPr>
          <w:lang w:val="en-US"/>
        </w:rPr>
        <w:t xml:space="preserve"> teams</w:t>
      </w:r>
      <w:r w:rsidRPr="006C169E">
        <w:rPr>
          <w:lang w:val="en-US"/>
        </w:rPr>
        <w:t xml:space="preserve"> established by the </w:t>
      </w:r>
      <w:r w:rsidRPr="00483827">
        <w:rPr>
          <w:lang w:val="en-US"/>
        </w:rPr>
        <w:t>RESG</w:t>
      </w:r>
      <w:r w:rsidRPr="006C169E">
        <w:rPr>
          <w:lang w:val="en-US"/>
        </w:rPr>
        <w:t xml:space="preserve"> report directly to the </w:t>
      </w:r>
      <w:r w:rsidRPr="00483827">
        <w:rPr>
          <w:lang w:val="en-US"/>
        </w:rPr>
        <w:t>RESG.</w:t>
      </w:r>
      <w:bookmarkEnd w:id="15"/>
      <w:bookmarkEnd w:id="16"/>
    </w:p>
    <w:p w:rsidR="00DE1DD4" w:rsidRPr="006C169E" w:rsidRDefault="00DE1DD4" w:rsidP="00DE1DD4">
      <w:pPr>
        <w:pStyle w:val="IcaoSoDLevel2"/>
        <w:tabs>
          <w:tab w:val="clear" w:pos="720"/>
        </w:tabs>
      </w:pPr>
      <w:r w:rsidRPr="006C169E">
        <w:t>Th</w:t>
      </w:r>
      <w:r w:rsidRPr="00483827">
        <w:t xml:space="preserve">e </w:t>
      </w:r>
      <w:r w:rsidRPr="00483827">
        <w:rPr>
          <w:lang w:val="en-US"/>
        </w:rPr>
        <w:t xml:space="preserve">RESG </w:t>
      </w:r>
      <w:r w:rsidRPr="00483827">
        <w:t>w</w:t>
      </w:r>
      <w:r w:rsidRPr="006C169E">
        <w:t>ill normally meet twice each year. The on-going work/coordination of the</w:t>
      </w:r>
      <w:r w:rsidRPr="006C169E">
        <w:rPr>
          <w:lang w:val="en-US"/>
        </w:rPr>
        <w:t xml:space="preserve"> </w:t>
      </w:r>
      <w:r w:rsidRPr="00483827">
        <w:rPr>
          <w:lang w:val="en-US"/>
        </w:rPr>
        <w:t>RESG</w:t>
      </w:r>
      <w:r w:rsidRPr="00483827">
        <w:t xml:space="preserve"> m</w:t>
      </w:r>
      <w:r w:rsidRPr="006C169E">
        <w:t>ay be accomplished through electronic communications and regular teleconferences. Additional meetings may be organized when needed to address urgent safety issues.</w:t>
      </w:r>
    </w:p>
    <w:p w:rsidR="00DE1DD4" w:rsidRPr="006C169E" w:rsidRDefault="00DE1DD4" w:rsidP="00DE1DD4">
      <w:pPr>
        <w:pStyle w:val="IcaoSoDLevel2"/>
        <w:tabs>
          <w:tab w:val="clear" w:pos="720"/>
        </w:tabs>
      </w:pPr>
      <w:r w:rsidRPr="00420EF6">
        <w:rPr>
          <w:lang w:val="en-US"/>
        </w:rPr>
        <w:t>RESG</w:t>
      </w:r>
      <w:r w:rsidRPr="006C169E">
        <w:t xml:space="preserve"> meetings will be conducted in English. Translation and interpretation in Russian language will be provided as needed. </w:t>
      </w:r>
    </w:p>
    <w:p w:rsidR="00DE1DD4" w:rsidRPr="006C169E" w:rsidRDefault="00DE1DD4" w:rsidP="00DE1DD4">
      <w:pPr>
        <w:pStyle w:val="IcaoSoDLevel2"/>
        <w:rPr>
          <w:lang w:val="en-US"/>
        </w:rPr>
      </w:pPr>
      <w:bookmarkStart w:id="17" w:name="_Toc62479997"/>
      <w:bookmarkStart w:id="18" w:name="_Toc62480926"/>
      <w:r w:rsidRPr="006C169E">
        <w:rPr>
          <w:lang w:val="en-US"/>
        </w:rPr>
        <w:t xml:space="preserve">The reports of meetings (or summaries of discussions) and supporting documentation for meetings of the </w:t>
      </w:r>
      <w:r w:rsidRPr="00420EF6">
        <w:rPr>
          <w:lang w:val="en-US"/>
        </w:rPr>
        <w:t>RESG</w:t>
      </w:r>
      <w:r w:rsidRPr="006C169E">
        <w:rPr>
          <w:lang w:val="en-US"/>
        </w:rPr>
        <w:t xml:space="preserve"> will be prepared in English.</w:t>
      </w:r>
      <w:bookmarkEnd w:id="17"/>
      <w:bookmarkEnd w:id="18"/>
    </w:p>
    <w:p w:rsidR="00DE1DD4" w:rsidRPr="00332404" w:rsidRDefault="00DE1DD4" w:rsidP="00DE1DD4">
      <w:pPr>
        <w:pStyle w:val="IcaoPIRGTitle22digits"/>
        <w:rPr>
          <w:smallCaps w:val="0"/>
          <w:sz w:val="22"/>
          <w:highlight w:val="lightGray"/>
        </w:rPr>
      </w:pPr>
      <w:r w:rsidRPr="00332404">
        <w:rPr>
          <w:smallCaps w:val="0"/>
          <w:sz w:val="22"/>
          <w:highlight w:val="lightGray"/>
        </w:rPr>
        <w:t>Responsibilities of the RESG Member</w:t>
      </w:r>
    </w:p>
    <w:p w:rsidR="00DE1DD4" w:rsidRPr="00332404" w:rsidRDefault="00DE1DD4" w:rsidP="00DE1DD4">
      <w:pPr>
        <w:jc w:val="left"/>
        <w:rPr>
          <w:color w:val="000000"/>
          <w:sz w:val="24"/>
          <w:szCs w:val="24"/>
          <w:highlight w:val="lightGray"/>
          <w:lang w:val="en-US" w:eastAsia="en-GB"/>
        </w:rPr>
      </w:pPr>
      <w:r w:rsidRPr="00332404">
        <w:rPr>
          <w:color w:val="000000"/>
          <w:sz w:val="24"/>
          <w:szCs w:val="24"/>
          <w:highlight w:val="lightGray"/>
          <w:lang w:val="en-US" w:eastAsia="en-GB"/>
        </w:rPr>
        <w:t xml:space="preserve">The RESG Member is the person responsible to provide correct and consistent national data for EUR </w:t>
      </w:r>
      <w:proofErr w:type="gramStart"/>
      <w:r w:rsidRPr="00332404">
        <w:rPr>
          <w:color w:val="000000"/>
          <w:sz w:val="24"/>
          <w:szCs w:val="24"/>
          <w:highlight w:val="lightGray"/>
          <w:lang w:val="en-US" w:eastAsia="en-GB"/>
        </w:rPr>
        <w:t>RASP ,</w:t>
      </w:r>
      <w:proofErr w:type="gramEnd"/>
      <w:r w:rsidRPr="00332404">
        <w:rPr>
          <w:color w:val="000000"/>
          <w:sz w:val="24"/>
          <w:szCs w:val="24"/>
          <w:highlight w:val="lightGray"/>
          <w:lang w:val="en-US" w:eastAsia="en-GB"/>
        </w:rPr>
        <w:t xml:space="preserve"> respecting the agreed time schedule and in coordination with all national Stakeholders </w:t>
      </w:r>
      <w:r w:rsidRPr="00332404">
        <w:rPr>
          <w:color w:val="000000"/>
          <w:sz w:val="24"/>
          <w:szCs w:val="24"/>
          <w:highlight w:val="lightGray"/>
          <w:lang w:val="en-US" w:eastAsia="en-GB"/>
        </w:rPr>
        <w:lastRenderedPageBreak/>
        <w:t xml:space="preserve">during the production of the EUR RASP document of the State he/she represents. </w:t>
      </w:r>
    </w:p>
    <w:p w:rsidR="00DE1DD4" w:rsidRPr="00332404" w:rsidRDefault="00DE1DD4" w:rsidP="00DE1DD4">
      <w:pPr>
        <w:jc w:val="left"/>
        <w:rPr>
          <w:color w:val="000000"/>
          <w:sz w:val="24"/>
          <w:szCs w:val="24"/>
          <w:highlight w:val="lightGray"/>
          <w:lang w:val="en-US" w:eastAsia="en-GB"/>
        </w:rPr>
      </w:pPr>
    </w:p>
    <w:p w:rsidR="00DE1DD4" w:rsidRPr="00332404" w:rsidRDefault="00DE1DD4" w:rsidP="00DE1DD4">
      <w:pPr>
        <w:jc w:val="left"/>
        <w:rPr>
          <w:color w:val="000000"/>
          <w:sz w:val="24"/>
          <w:szCs w:val="24"/>
          <w:highlight w:val="lightGray"/>
          <w:lang w:val="en-US" w:eastAsia="en-GB"/>
        </w:rPr>
      </w:pPr>
      <w:r w:rsidRPr="00332404">
        <w:rPr>
          <w:color w:val="000000"/>
          <w:sz w:val="24"/>
          <w:szCs w:val="24"/>
          <w:highlight w:val="lightGray"/>
          <w:lang w:val="en-US" w:eastAsia="en-GB"/>
        </w:rPr>
        <w:t>The roles of RESG Member are:</w:t>
      </w:r>
    </w:p>
    <w:p w:rsidR="00DE1DD4" w:rsidRPr="00332404" w:rsidRDefault="00DE1DD4" w:rsidP="00DE1DD4">
      <w:pPr>
        <w:jc w:val="left"/>
        <w:rPr>
          <w:color w:val="000000"/>
          <w:sz w:val="24"/>
          <w:szCs w:val="24"/>
          <w:highlight w:val="lightGray"/>
          <w:lang w:val="en-US" w:eastAsia="en-GB"/>
        </w:rPr>
      </w:pPr>
      <w:r w:rsidRPr="00332404">
        <w:rPr>
          <w:color w:val="000000"/>
          <w:sz w:val="24"/>
          <w:szCs w:val="24"/>
          <w:highlight w:val="lightGray"/>
          <w:lang w:val="en-US" w:eastAsia="en-GB"/>
        </w:rPr>
        <w:t>•</w:t>
      </w:r>
      <w:r w:rsidRPr="00332404">
        <w:rPr>
          <w:color w:val="000000"/>
          <w:sz w:val="24"/>
          <w:szCs w:val="24"/>
          <w:highlight w:val="lightGray"/>
          <w:lang w:val="en-US" w:eastAsia="en-GB"/>
        </w:rPr>
        <w:tab/>
      </w:r>
      <w:proofErr w:type="gramStart"/>
      <w:r w:rsidRPr="00332404">
        <w:rPr>
          <w:color w:val="000000"/>
          <w:sz w:val="24"/>
          <w:szCs w:val="24"/>
          <w:highlight w:val="lightGray"/>
          <w:lang w:val="en-US" w:eastAsia="en-GB"/>
        </w:rPr>
        <w:t>to</w:t>
      </w:r>
      <w:proofErr w:type="gramEnd"/>
      <w:r w:rsidRPr="00332404">
        <w:rPr>
          <w:color w:val="000000"/>
          <w:sz w:val="24"/>
          <w:szCs w:val="24"/>
          <w:highlight w:val="lightGray"/>
          <w:lang w:val="en-US" w:eastAsia="en-GB"/>
        </w:rPr>
        <w:t xml:space="preserve"> develop and facilitate implementation of the EUR RASP;</w:t>
      </w:r>
    </w:p>
    <w:p w:rsidR="00DE1DD4" w:rsidRPr="00332404" w:rsidRDefault="00DE1DD4" w:rsidP="00DE1DD4">
      <w:pPr>
        <w:jc w:val="left"/>
        <w:rPr>
          <w:color w:val="000000"/>
          <w:sz w:val="24"/>
          <w:szCs w:val="24"/>
          <w:highlight w:val="lightGray"/>
          <w:lang w:val="en-US" w:eastAsia="en-GB"/>
        </w:rPr>
      </w:pPr>
      <w:r w:rsidRPr="00332404">
        <w:rPr>
          <w:color w:val="000000"/>
          <w:sz w:val="24"/>
          <w:szCs w:val="24"/>
          <w:highlight w:val="lightGray"/>
          <w:lang w:val="en-US" w:eastAsia="en-GB"/>
        </w:rPr>
        <w:t>•</w:t>
      </w:r>
      <w:r w:rsidRPr="00332404">
        <w:rPr>
          <w:color w:val="000000"/>
          <w:sz w:val="24"/>
          <w:szCs w:val="24"/>
          <w:highlight w:val="lightGray"/>
          <w:lang w:val="en-US" w:eastAsia="en-GB"/>
        </w:rPr>
        <w:tab/>
      </w:r>
      <w:proofErr w:type="gramStart"/>
      <w:r w:rsidRPr="00332404">
        <w:rPr>
          <w:color w:val="000000"/>
          <w:sz w:val="24"/>
          <w:szCs w:val="24"/>
          <w:highlight w:val="lightGray"/>
          <w:lang w:val="en-US" w:eastAsia="en-GB"/>
        </w:rPr>
        <w:t>to</w:t>
      </w:r>
      <w:proofErr w:type="gramEnd"/>
      <w:r w:rsidRPr="00332404">
        <w:rPr>
          <w:color w:val="000000"/>
          <w:sz w:val="24"/>
          <w:szCs w:val="24"/>
          <w:highlight w:val="lightGray"/>
          <w:lang w:val="en-US" w:eastAsia="en-GB"/>
        </w:rPr>
        <w:t xml:space="preserve"> develop and implement the safety enhancement initiatives/ safety actions, in line with the objectives of the EASPG;</w:t>
      </w:r>
    </w:p>
    <w:p w:rsidR="00DE1DD4" w:rsidRPr="00332404" w:rsidRDefault="00DE1DD4" w:rsidP="00DE1DD4">
      <w:pPr>
        <w:jc w:val="left"/>
        <w:rPr>
          <w:color w:val="000000"/>
          <w:sz w:val="24"/>
          <w:szCs w:val="24"/>
          <w:highlight w:val="lightGray"/>
          <w:lang w:val="en-US" w:eastAsia="en-GB"/>
        </w:rPr>
      </w:pPr>
      <w:r w:rsidRPr="00332404">
        <w:rPr>
          <w:color w:val="000000"/>
          <w:sz w:val="24"/>
          <w:szCs w:val="24"/>
          <w:highlight w:val="lightGray"/>
          <w:lang w:val="en-US" w:eastAsia="en-GB"/>
        </w:rPr>
        <w:t>•</w:t>
      </w:r>
      <w:r w:rsidRPr="00332404">
        <w:rPr>
          <w:color w:val="000000"/>
          <w:sz w:val="24"/>
          <w:szCs w:val="24"/>
          <w:highlight w:val="lightGray"/>
          <w:lang w:val="en-US" w:eastAsia="en-GB"/>
        </w:rPr>
        <w:tab/>
      </w:r>
      <w:proofErr w:type="gramStart"/>
      <w:r w:rsidRPr="00332404">
        <w:rPr>
          <w:color w:val="000000"/>
          <w:sz w:val="24"/>
          <w:szCs w:val="24"/>
          <w:highlight w:val="lightGray"/>
          <w:lang w:val="en-US" w:eastAsia="en-GB"/>
        </w:rPr>
        <w:t>to</w:t>
      </w:r>
      <w:proofErr w:type="gramEnd"/>
      <w:r w:rsidRPr="00332404">
        <w:rPr>
          <w:color w:val="000000"/>
          <w:sz w:val="24"/>
          <w:szCs w:val="24"/>
          <w:highlight w:val="lightGray"/>
          <w:lang w:val="en-US" w:eastAsia="en-GB"/>
        </w:rPr>
        <w:t xml:space="preserve"> review the reports/documents presented at the RESG meetings and provide feedback;</w:t>
      </w:r>
    </w:p>
    <w:p w:rsidR="00DE1DD4" w:rsidRPr="00332404" w:rsidRDefault="00DE1DD4" w:rsidP="00DE1DD4">
      <w:pPr>
        <w:jc w:val="left"/>
        <w:rPr>
          <w:color w:val="000000"/>
          <w:sz w:val="24"/>
          <w:szCs w:val="24"/>
          <w:highlight w:val="lightGray"/>
          <w:lang w:val="en-US" w:eastAsia="en-GB"/>
        </w:rPr>
      </w:pPr>
      <w:r w:rsidRPr="00332404">
        <w:rPr>
          <w:color w:val="000000"/>
          <w:sz w:val="24"/>
          <w:szCs w:val="24"/>
          <w:highlight w:val="lightGray"/>
          <w:lang w:val="en-US" w:eastAsia="en-GB"/>
        </w:rPr>
        <w:t>•</w:t>
      </w:r>
      <w:r w:rsidRPr="00332404">
        <w:rPr>
          <w:color w:val="000000"/>
          <w:sz w:val="24"/>
          <w:szCs w:val="24"/>
          <w:highlight w:val="lightGray"/>
          <w:lang w:val="en-US" w:eastAsia="en-GB"/>
        </w:rPr>
        <w:tab/>
      </w:r>
      <w:proofErr w:type="gramStart"/>
      <w:r w:rsidRPr="00332404">
        <w:rPr>
          <w:color w:val="000000"/>
          <w:sz w:val="24"/>
          <w:szCs w:val="24"/>
          <w:highlight w:val="lightGray"/>
          <w:lang w:val="en-US" w:eastAsia="en-GB"/>
        </w:rPr>
        <w:t>to</w:t>
      </w:r>
      <w:proofErr w:type="gramEnd"/>
      <w:r w:rsidRPr="00332404">
        <w:rPr>
          <w:color w:val="000000"/>
          <w:sz w:val="24"/>
          <w:szCs w:val="24"/>
          <w:highlight w:val="lightGray"/>
          <w:lang w:val="en-US" w:eastAsia="en-GB"/>
        </w:rPr>
        <w:t xml:space="preserve"> present, explain and promote the safety actions within their respective States; and</w:t>
      </w:r>
    </w:p>
    <w:p w:rsidR="00DE1DD4" w:rsidRDefault="00DE1DD4" w:rsidP="00DE1DD4">
      <w:pPr>
        <w:jc w:val="left"/>
        <w:rPr>
          <w:color w:val="000000"/>
          <w:sz w:val="24"/>
          <w:szCs w:val="24"/>
          <w:lang w:val="en-US" w:eastAsia="en-GB"/>
        </w:rPr>
      </w:pPr>
      <w:r w:rsidRPr="00332404">
        <w:rPr>
          <w:color w:val="000000"/>
          <w:sz w:val="24"/>
          <w:szCs w:val="24"/>
          <w:highlight w:val="lightGray"/>
          <w:lang w:val="en-US" w:eastAsia="en-GB"/>
        </w:rPr>
        <w:t>•</w:t>
      </w:r>
      <w:r w:rsidRPr="00332404">
        <w:rPr>
          <w:color w:val="000000"/>
          <w:sz w:val="24"/>
          <w:szCs w:val="24"/>
          <w:highlight w:val="lightGray"/>
          <w:lang w:val="en-US" w:eastAsia="en-GB"/>
        </w:rPr>
        <w:tab/>
      </w:r>
      <w:proofErr w:type="gramStart"/>
      <w:r w:rsidRPr="00332404">
        <w:rPr>
          <w:color w:val="000000"/>
          <w:sz w:val="24"/>
          <w:szCs w:val="24"/>
          <w:highlight w:val="lightGray"/>
          <w:lang w:val="en-US" w:eastAsia="en-GB"/>
        </w:rPr>
        <w:t>to</w:t>
      </w:r>
      <w:proofErr w:type="gramEnd"/>
      <w:r w:rsidRPr="00332404">
        <w:rPr>
          <w:color w:val="000000"/>
          <w:sz w:val="24"/>
          <w:szCs w:val="24"/>
          <w:highlight w:val="lightGray"/>
          <w:lang w:val="en-US" w:eastAsia="en-GB"/>
        </w:rPr>
        <w:t xml:space="preserve"> submit the relevant data in accordance with these guidelines.</w:t>
      </w:r>
    </w:p>
    <w:p w:rsidR="00DE1DD4" w:rsidRPr="002A66E0" w:rsidRDefault="00DE1DD4" w:rsidP="00DE1DD4">
      <w:pPr>
        <w:jc w:val="left"/>
        <w:rPr>
          <w:color w:val="000000"/>
          <w:sz w:val="24"/>
          <w:szCs w:val="24"/>
          <w:lang w:val="en-US" w:eastAsia="en-GB"/>
        </w:rPr>
      </w:pPr>
    </w:p>
    <w:p w:rsidR="00DE1DD4" w:rsidRDefault="00DE1DD4" w:rsidP="00DE1DD4">
      <w:pPr>
        <w:pStyle w:val="IcaoLevel2"/>
        <w:jc w:val="center"/>
        <w:rPr>
          <w:b/>
          <w:bCs/>
        </w:rPr>
      </w:pPr>
      <w:bookmarkStart w:id="19" w:name="_Toc125363882"/>
      <w:r>
        <w:rPr>
          <w:b/>
          <w:bCs/>
        </w:rPr>
        <w:t>EUROPEAN REGIONAL AVIATION SAFETY PLAN WORKING GROUP (</w:t>
      </w:r>
      <w:r w:rsidRPr="00332404">
        <w:rPr>
          <w:b/>
          <w:bCs/>
          <w:highlight w:val="lightGray"/>
        </w:rPr>
        <w:t>RESG</w:t>
      </w:r>
      <w:r>
        <w:rPr>
          <w:b/>
          <w:bCs/>
        </w:rPr>
        <w:t xml:space="preserve"> RASP WG)</w:t>
      </w:r>
      <w:bookmarkEnd w:id="19"/>
    </w:p>
    <w:p w:rsidR="00DE1DD4" w:rsidRPr="00F57B87" w:rsidRDefault="00DE1DD4" w:rsidP="00DE1DD4">
      <w:pPr>
        <w:spacing w:before="100"/>
        <w:jc w:val="center"/>
        <w:rPr>
          <w:b/>
          <w:bCs/>
        </w:rPr>
      </w:pPr>
      <w:r w:rsidRPr="00F57B87">
        <w:rPr>
          <w:b/>
          <w:bCs/>
        </w:rPr>
        <w:t>TERMS OF REFERENCE</w:t>
      </w:r>
    </w:p>
    <w:p w:rsidR="00DE1DD4" w:rsidRDefault="00DE1DD4" w:rsidP="00DE1DD4">
      <w:pPr>
        <w:jc w:val="left"/>
        <w:rPr>
          <w:b/>
          <w:bCs/>
        </w:rPr>
      </w:pPr>
    </w:p>
    <w:p w:rsidR="00DE1DD4" w:rsidRPr="008941B5" w:rsidRDefault="00DE1DD4" w:rsidP="003773DF">
      <w:pPr>
        <w:pStyle w:val="ListParagraph"/>
        <w:keepNext/>
        <w:numPr>
          <w:ilvl w:val="0"/>
          <w:numId w:val="17"/>
        </w:numPr>
        <w:tabs>
          <w:tab w:val="left" w:pos="1350"/>
        </w:tabs>
        <w:spacing w:before="240" w:after="120" w:line="276" w:lineRule="auto"/>
        <w:ind w:hanging="1367"/>
        <w:contextualSpacing w:val="0"/>
        <w:jc w:val="left"/>
        <w:rPr>
          <w:b/>
          <w:bCs/>
          <w:lang w:val="en-US"/>
        </w:rPr>
      </w:pPr>
      <w:r w:rsidRPr="008941B5">
        <w:rPr>
          <w:rFonts w:eastAsia="PMingLiU"/>
          <w:b/>
          <w:bCs/>
          <w:color w:val="000000"/>
          <w:lang w:val="en-US"/>
        </w:rPr>
        <w:t>Establishment</w:t>
      </w:r>
    </w:p>
    <w:p w:rsidR="00DE1DD4" w:rsidRPr="008941B5" w:rsidRDefault="00DE1DD4" w:rsidP="00DE1DD4">
      <w:pPr>
        <w:spacing w:after="240" w:line="276" w:lineRule="auto"/>
        <w:ind w:left="720"/>
        <w:rPr>
          <w:rFonts w:eastAsia="PMingLiU"/>
          <w:color w:val="000000"/>
          <w:szCs w:val="22"/>
          <w:lang w:val="en-US"/>
        </w:rPr>
      </w:pPr>
      <w:r w:rsidRPr="008941B5">
        <w:rPr>
          <w:rFonts w:eastAsia="PMingLiU"/>
          <w:color w:val="000000"/>
          <w:szCs w:val="22"/>
          <w:lang w:val="en-US"/>
        </w:rPr>
        <w:t>The European Regional Aviation Safety Plan Working Group (</w:t>
      </w:r>
      <w:r w:rsidRPr="00332404">
        <w:rPr>
          <w:rFonts w:eastAsia="PMingLiU"/>
          <w:color w:val="000000"/>
          <w:szCs w:val="22"/>
          <w:highlight w:val="lightGray"/>
          <w:lang w:val="en-US"/>
        </w:rPr>
        <w:t>RESG</w:t>
      </w:r>
      <w:r w:rsidRPr="008941B5">
        <w:rPr>
          <w:rFonts w:eastAsia="PMingLiU"/>
          <w:color w:val="000000"/>
          <w:szCs w:val="22"/>
          <w:lang w:val="en-US"/>
        </w:rPr>
        <w:t xml:space="preserve"> RASP WG) is created by EASPG/03 decision (Date / Reference to EASPG/03 decision).</w:t>
      </w:r>
    </w:p>
    <w:p w:rsidR="00DE1DD4" w:rsidRPr="00D91C35" w:rsidRDefault="00DE1DD4" w:rsidP="003773DF">
      <w:pPr>
        <w:pStyle w:val="ListParagraph"/>
        <w:keepNext/>
        <w:numPr>
          <w:ilvl w:val="0"/>
          <w:numId w:val="17"/>
        </w:numPr>
        <w:tabs>
          <w:tab w:val="left" w:pos="1350"/>
        </w:tabs>
        <w:spacing w:before="240" w:after="120" w:line="276" w:lineRule="auto"/>
        <w:ind w:hanging="1367"/>
        <w:contextualSpacing w:val="0"/>
        <w:jc w:val="left"/>
        <w:rPr>
          <w:b/>
          <w:color w:val="000000"/>
          <w:lang w:val="en-US"/>
        </w:rPr>
      </w:pPr>
      <w:r w:rsidRPr="00D91C35">
        <w:rPr>
          <w:b/>
          <w:color w:val="000000"/>
          <w:lang w:val="en-US"/>
        </w:rPr>
        <w:t>Terms of reference</w:t>
      </w:r>
    </w:p>
    <w:p w:rsidR="00DE1DD4" w:rsidRDefault="00DE1DD4" w:rsidP="00DE1D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rPr>
          <w:lang w:val="en-US"/>
        </w:rPr>
      </w:pPr>
      <w:r w:rsidRPr="008941B5">
        <w:rPr>
          <w:rFonts w:eastAsia="Calibri"/>
          <w:szCs w:val="22"/>
          <w:lang w:val="en-US"/>
        </w:rPr>
        <w:tab/>
        <w:t xml:space="preserve">The </w:t>
      </w:r>
      <w:r w:rsidRPr="00332404">
        <w:rPr>
          <w:rFonts w:eastAsia="Calibri"/>
          <w:i/>
          <w:szCs w:val="22"/>
          <w:highlight w:val="lightGray"/>
          <w:lang w:val="en-US"/>
        </w:rPr>
        <w:t>RESG</w:t>
      </w:r>
      <w:r w:rsidRPr="008941B5">
        <w:rPr>
          <w:rFonts w:eastAsia="Calibri"/>
          <w:i/>
          <w:szCs w:val="22"/>
          <w:lang w:val="en-US"/>
        </w:rPr>
        <w:t xml:space="preserve"> RASP WG</w:t>
      </w:r>
      <w:r w:rsidRPr="008941B5">
        <w:rPr>
          <w:rFonts w:eastAsia="Calibri"/>
          <w:szCs w:val="22"/>
          <w:lang w:val="en-US"/>
        </w:rPr>
        <w:t xml:space="preserve"> is established by </w:t>
      </w:r>
      <w:r w:rsidRPr="00332404">
        <w:rPr>
          <w:rFonts w:eastAsia="Calibri"/>
          <w:szCs w:val="22"/>
          <w:highlight w:val="lightGray"/>
          <w:lang w:val="en-US"/>
        </w:rPr>
        <w:t xml:space="preserve">EASPG </w:t>
      </w:r>
      <w:r w:rsidRPr="00332404">
        <w:rPr>
          <w:highlight w:val="lightGray"/>
          <w:lang w:val="en-US"/>
        </w:rPr>
        <w:t>to support the work of ICAO EUR Regional Expert Safety Group (RESG) in line with the objectives of EASPG with the following main tasks:</w:t>
      </w:r>
    </w:p>
    <w:p w:rsidR="00DE1DD4" w:rsidRDefault="00DE1DD4" w:rsidP="003773DF">
      <w:pPr>
        <w:widowControl/>
        <w:numPr>
          <w:ilvl w:val="0"/>
          <w:numId w:val="13"/>
        </w:numPr>
        <w:tabs>
          <w:tab w:val="left" w:pos="1418"/>
        </w:tabs>
        <w:spacing w:after="240" w:line="276" w:lineRule="auto"/>
        <w:rPr>
          <w:lang w:val="en-US"/>
        </w:rPr>
      </w:pPr>
      <w:r w:rsidRPr="00514A08">
        <w:rPr>
          <w:lang w:val="en-US"/>
        </w:rPr>
        <w:t>to support regional safety data collection and analysis</w:t>
      </w:r>
      <w:r>
        <w:rPr>
          <w:lang w:val="en-US"/>
        </w:rPr>
        <w:t>;</w:t>
      </w:r>
    </w:p>
    <w:p w:rsidR="00DE1DD4" w:rsidRDefault="00DE1DD4" w:rsidP="003773DF">
      <w:pPr>
        <w:widowControl/>
        <w:numPr>
          <w:ilvl w:val="0"/>
          <w:numId w:val="13"/>
        </w:numPr>
        <w:tabs>
          <w:tab w:val="left" w:pos="1418"/>
        </w:tabs>
        <w:spacing w:after="240" w:line="276" w:lineRule="auto"/>
        <w:rPr>
          <w:lang w:val="en-US"/>
        </w:rPr>
      </w:pPr>
      <w:r w:rsidRPr="00514A08">
        <w:rPr>
          <w:lang w:val="en-US"/>
        </w:rPr>
        <w:t xml:space="preserve">to manage the </w:t>
      </w:r>
      <w:r w:rsidRPr="00332404">
        <w:rPr>
          <w:strike/>
          <w:lang w:val="en-US"/>
        </w:rPr>
        <w:t>annual</w:t>
      </w:r>
      <w:r>
        <w:rPr>
          <w:lang w:val="en-US"/>
        </w:rPr>
        <w:t xml:space="preserve"> </w:t>
      </w:r>
      <w:r w:rsidRPr="00514A08">
        <w:rPr>
          <w:lang w:val="en-US"/>
        </w:rPr>
        <w:t>review of the European Regional Aviation Safety Plan (EUR RASP)</w:t>
      </w:r>
      <w:r>
        <w:rPr>
          <w:lang w:val="en-US"/>
        </w:rPr>
        <w:t>;</w:t>
      </w:r>
      <w:r w:rsidRPr="00514A08">
        <w:rPr>
          <w:lang w:val="en-US"/>
        </w:rPr>
        <w:t xml:space="preserve"> </w:t>
      </w:r>
    </w:p>
    <w:p w:rsidR="00DE1DD4" w:rsidRPr="00115719" w:rsidRDefault="00DE1DD4" w:rsidP="003773DF">
      <w:pPr>
        <w:widowControl/>
        <w:numPr>
          <w:ilvl w:val="0"/>
          <w:numId w:val="13"/>
        </w:numPr>
        <w:tabs>
          <w:tab w:val="left" w:pos="1418"/>
        </w:tabs>
        <w:spacing w:after="240" w:line="276" w:lineRule="auto"/>
        <w:rPr>
          <w:lang w:val="en-US"/>
        </w:rPr>
      </w:pPr>
      <w:r w:rsidRPr="00115719">
        <w:rPr>
          <w:lang w:val="en-US"/>
        </w:rPr>
        <w:t>to conduct annual EUR RASP surveys</w:t>
      </w:r>
      <w:r>
        <w:rPr>
          <w:lang w:val="en-US"/>
        </w:rPr>
        <w:t>,</w:t>
      </w:r>
      <w:r w:rsidRPr="00115719">
        <w:t xml:space="preserve"> </w:t>
      </w:r>
      <w:r w:rsidRPr="00332404">
        <w:rPr>
          <w:highlight w:val="lightGray"/>
          <w:lang w:val="en-US"/>
        </w:rPr>
        <w:t>analyze and consolidate the results ; and support drafting of annual EUR RASP implementation reports;</w:t>
      </w:r>
    </w:p>
    <w:p w:rsidR="00DE1DD4" w:rsidRPr="00332404" w:rsidRDefault="00DE1DD4" w:rsidP="003773DF">
      <w:pPr>
        <w:widowControl/>
        <w:numPr>
          <w:ilvl w:val="0"/>
          <w:numId w:val="13"/>
        </w:numPr>
        <w:tabs>
          <w:tab w:val="left" w:pos="1418"/>
        </w:tabs>
        <w:spacing w:after="240" w:line="276" w:lineRule="auto"/>
        <w:rPr>
          <w:highlight w:val="lightGray"/>
          <w:lang w:val="en-US"/>
        </w:rPr>
      </w:pPr>
      <w:r w:rsidRPr="00332404">
        <w:rPr>
          <w:highlight w:val="lightGray"/>
          <w:lang w:val="en-US"/>
        </w:rPr>
        <w:t xml:space="preserve">to define its work </w:t>
      </w:r>
      <w:proofErr w:type="spellStart"/>
      <w:r w:rsidRPr="00332404">
        <w:rPr>
          <w:highlight w:val="lightGray"/>
          <w:lang w:val="en-US"/>
        </w:rPr>
        <w:t>programme</w:t>
      </w:r>
      <w:proofErr w:type="spellEnd"/>
      <w:r w:rsidRPr="00332404">
        <w:rPr>
          <w:highlight w:val="lightGray"/>
          <w:lang w:val="en-US"/>
        </w:rPr>
        <w:t xml:space="preserve"> following the guidance of EASPG and RESG, establish and modify as needed its working procedures aimed to support implementation of its work </w:t>
      </w:r>
      <w:proofErr w:type="spellStart"/>
      <w:r w:rsidRPr="00332404">
        <w:rPr>
          <w:highlight w:val="lightGray"/>
          <w:lang w:val="en-US"/>
        </w:rPr>
        <w:t>programme</w:t>
      </w:r>
      <w:proofErr w:type="spellEnd"/>
      <w:r w:rsidRPr="00332404">
        <w:rPr>
          <w:highlight w:val="lightGray"/>
          <w:lang w:val="en-US"/>
        </w:rPr>
        <w:t>; and</w:t>
      </w:r>
    </w:p>
    <w:p w:rsidR="00DE1DD4" w:rsidRPr="00332404" w:rsidRDefault="00DE1DD4" w:rsidP="003773DF">
      <w:pPr>
        <w:widowControl/>
        <w:numPr>
          <w:ilvl w:val="0"/>
          <w:numId w:val="13"/>
        </w:numPr>
        <w:tabs>
          <w:tab w:val="left" w:pos="1418"/>
        </w:tabs>
        <w:spacing w:after="240" w:line="276" w:lineRule="auto"/>
        <w:rPr>
          <w:highlight w:val="lightGray"/>
          <w:lang w:val="en-US"/>
        </w:rPr>
      </w:pPr>
      <w:proofErr w:type="gramStart"/>
      <w:r w:rsidRPr="00332404">
        <w:rPr>
          <w:highlight w:val="lightGray"/>
          <w:lang w:val="en-US"/>
        </w:rPr>
        <w:t>to</w:t>
      </w:r>
      <w:proofErr w:type="gramEnd"/>
      <w:r w:rsidRPr="00332404">
        <w:rPr>
          <w:highlight w:val="lightGray"/>
          <w:lang w:val="en-US"/>
        </w:rPr>
        <w:t xml:space="preserve"> report to RESG on progress and issues identified. </w:t>
      </w:r>
    </w:p>
    <w:p w:rsidR="00DE1DD4" w:rsidRDefault="00DE1DD4" w:rsidP="00DE1DD4">
      <w:pPr>
        <w:tabs>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pPr>
      <w:r w:rsidRPr="008941B5">
        <w:t xml:space="preserve">The Regional Officer, Safety, ICAO European and North Atlantic Office (EUR/NAT Office) will serve as the </w:t>
      </w:r>
      <w:r w:rsidRPr="00332404">
        <w:rPr>
          <w:highlight w:val="lightGray"/>
          <w:lang w:val="en-US"/>
        </w:rPr>
        <w:t>RESG</w:t>
      </w:r>
      <w:r>
        <w:rPr>
          <w:lang w:val="en-US"/>
        </w:rPr>
        <w:t xml:space="preserve"> RASP WG</w:t>
      </w:r>
      <w:r w:rsidRPr="008941B5">
        <w:rPr>
          <w:lang w:val="en-US"/>
        </w:rPr>
        <w:t xml:space="preserve"> </w:t>
      </w:r>
      <w:r w:rsidRPr="008941B5">
        <w:t>Secretary. The ICAO Regional Office, Europe and North Atlantic, and ICAO Headquarters will provide additional administrative and technical support as needed.</w:t>
      </w:r>
    </w:p>
    <w:p w:rsidR="00DE1DD4" w:rsidRPr="008941B5" w:rsidRDefault="00DE1DD4" w:rsidP="00DE1DD4">
      <w:pPr>
        <w:tabs>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pPr>
    </w:p>
    <w:p w:rsidR="00DE1DD4" w:rsidRPr="008941B5" w:rsidRDefault="00DE1DD4" w:rsidP="00DE1DD4">
      <w:pPr>
        <w:tabs>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rPr>
          <w:lang w:val="en-US"/>
        </w:rPr>
      </w:pPr>
      <w:r w:rsidRPr="008941B5">
        <w:rPr>
          <w:lang w:val="en-US"/>
        </w:rPr>
        <w:t xml:space="preserve">The EUR RASP WG will report to EASPG through RESG. </w:t>
      </w:r>
      <w:r>
        <w:rPr>
          <w:lang w:val="en-US"/>
        </w:rPr>
        <w:t>RESG RASP WG</w:t>
      </w:r>
      <w:r w:rsidRPr="008941B5">
        <w:rPr>
          <w:lang w:val="en-US"/>
        </w:rPr>
        <w:t xml:space="preserve"> Chair should ensure timely preparation of WG outcomes to be presented to the scheduled RESG meetings.</w:t>
      </w:r>
    </w:p>
    <w:p w:rsidR="00DE1DD4" w:rsidRPr="00D91C35" w:rsidRDefault="00DE1DD4" w:rsidP="003773DF">
      <w:pPr>
        <w:pStyle w:val="ListParagraph"/>
        <w:keepNext/>
        <w:numPr>
          <w:ilvl w:val="0"/>
          <w:numId w:val="17"/>
        </w:numPr>
        <w:tabs>
          <w:tab w:val="left" w:pos="1350"/>
        </w:tabs>
        <w:spacing w:before="240" w:line="276" w:lineRule="auto"/>
        <w:ind w:hanging="1367"/>
        <w:contextualSpacing w:val="0"/>
        <w:jc w:val="left"/>
        <w:rPr>
          <w:b/>
          <w:color w:val="000000"/>
          <w:lang w:val="en-US"/>
        </w:rPr>
      </w:pPr>
      <w:r w:rsidRPr="00D91C35">
        <w:rPr>
          <w:b/>
          <w:color w:val="000000"/>
          <w:lang w:val="en-US"/>
        </w:rPr>
        <w:t xml:space="preserve">Composition of the </w:t>
      </w:r>
      <w:r w:rsidRPr="00332404">
        <w:rPr>
          <w:b/>
          <w:color w:val="000000"/>
          <w:highlight w:val="lightGray"/>
          <w:lang w:val="en-US"/>
        </w:rPr>
        <w:t>RESG</w:t>
      </w:r>
      <w:r>
        <w:rPr>
          <w:b/>
          <w:color w:val="000000"/>
          <w:lang w:val="en-US"/>
        </w:rPr>
        <w:t xml:space="preserve"> RASP WG</w:t>
      </w:r>
    </w:p>
    <w:p w:rsidR="00DE1DD4" w:rsidRPr="008941B5" w:rsidRDefault="00DE1DD4" w:rsidP="00DE1D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eastAsia="el-GR"/>
        </w:rPr>
      </w:pPr>
    </w:p>
    <w:p w:rsidR="00DE1DD4" w:rsidRPr="008941B5" w:rsidRDefault="00DE1DD4" w:rsidP="00DE1DD4">
      <w:pPr>
        <w:autoSpaceDE w:val="0"/>
        <w:autoSpaceDN w:val="0"/>
        <w:adjustRightInd w:val="0"/>
        <w:spacing w:line="276" w:lineRule="auto"/>
        <w:ind w:left="720"/>
        <w:rPr>
          <w:rFonts w:eastAsia="Calibri"/>
          <w:iCs/>
          <w:szCs w:val="22"/>
          <w:lang w:val="en-US"/>
        </w:rPr>
      </w:pPr>
      <w:r w:rsidRPr="008941B5">
        <w:rPr>
          <w:rFonts w:eastAsia="Calibri"/>
          <w:iCs/>
          <w:szCs w:val="22"/>
          <w:lang w:val="en-US"/>
        </w:rPr>
        <w:t xml:space="preserve">The </w:t>
      </w:r>
      <w:r w:rsidRPr="00332404">
        <w:rPr>
          <w:rFonts w:eastAsia="Calibri"/>
          <w:iCs/>
          <w:szCs w:val="22"/>
          <w:highlight w:val="lightGray"/>
          <w:lang w:val="en-US"/>
        </w:rPr>
        <w:t>RESG</w:t>
      </w:r>
      <w:r>
        <w:rPr>
          <w:rFonts w:eastAsia="Calibri"/>
          <w:iCs/>
          <w:szCs w:val="22"/>
          <w:lang w:val="en-US"/>
        </w:rPr>
        <w:t xml:space="preserve"> RASP WG</w:t>
      </w:r>
      <w:r w:rsidRPr="008941B5">
        <w:rPr>
          <w:rFonts w:eastAsia="Calibri"/>
          <w:iCs/>
          <w:szCs w:val="22"/>
          <w:lang w:val="en-US"/>
        </w:rPr>
        <w:t xml:space="preserve"> composition is open to all EUR States and regional/international organizations. Other representatives or entities directly involved in aviation safety may be invited to join individual </w:t>
      </w:r>
      <w:r w:rsidRPr="00332404">
        <w:rPr>
          <w:rFonts w:eastAsia="Calibri"/>
          <w:iCs/>
          <w:szCs w:val="22"/>
          <w:highlight w:val="lightGray"/>
          <w:lang w:val="en-US"/>
        </w:rPr>
        <w:t>RESG</w:t>
      </w:r>
      <w:r>
        <w:rPr>
          <w:rFonts w:eastAsia="Calibri"/>
          <w:iCs/>
          <w:szCs w:val="22"/>
          <w:lang w:val="en-US"/>
        </w:rPr>
        <w:t xml:space="preserve"> RASP WG</w:t>
      </w:r>
      <w:r w:rsidRPr="008941B5">
        <w:rPr>
          <w:rFonts w:eastAsia="Calibri"/>
          <w:iCs/>
          <w:szCs w:val="22"/>
          <w:lang w:val="en-US"/>
        </w:rPr>
        <w:t xml:space="preserve"> meetings as approved by Team Leader. The number of nominated persons per participating institution is limited to one person. </w:t>
      </w:r>
    </w:p>
    <w:p w:rsidR="00DE1DD4" w:rsidRPr="00514A08" w:rsidRDefault="00DE1DD4" w:rsidP="00DE1DD4">
      <w:pPr>
        <w:autoSpaceDE w:val="0"/>
        <w:autoSpaceDN w:val="0"/>
        <w:adjustRightInd w:val="0"/>
        <w:spacing w:line="276" w:lineRule="auto"/>
        <w:ind w:left="720"/>
        <w:rPr>
          <w:rFonts w:eastAsia="Calibri"/>
          <w:iCs/>
          <w:szCs w:val="22"/>
          <w:lang w:val="en-US"/>
        </w:rPr>
      </w:pPr>
    </w:p>
    <w:p w:rsidR="00DE1DD4" w:rsidRPr="005E4EAC" w:rsidRDefault="00DE1DD4" w:rsidP="00DE1DD4">
      <w:pPr>
        <w:autoSpaceDE w:val="0"/>
        <w:autoSpaceDN w:val="0"/>
        <w:adjustRightInd w:val="0"/>
        <w:spacing w:line="276" w:lineRule="auto"/>
        <w:ind w:left="720"/>
        <w:rPr>
          <w:rFonts w:eastAsia="Calibri"/>
          <w:iCs/>
          <w:szCs w:val="22"/>
          <w:lang w:val="en-US"/>
        </w:rPr>
      </w:pPr>
      <w:r w:rsidRPr="00D0651A">
        <w:rPr>
          <w:rFonts w:eastAsia="Calibri"/>
          <w:iCs/>
          <w:szCs w:val="22"/>
          <w:lang w:val="en-US"/>
        </w:rPr>
        <w:lastRenderedPageBreak/>
        <w:t xml:space="preserve">The </w:t>
      </w:r>
      <w:r w:rsidRPr="00332404">
        <w:rPr>
          <w:rFonts w:eastAsia="Calibri"/>
          <w:iCs/>
          <w:szCs w:val="22"/>
          <w:highlight w:val="lightGray"/>
          <w:lang w:val="en-US"/>
        </w:rPr>
        <w:t>RESG</w:t>
      </w:r>
      <w:r w:rsidRPr="00D0651A">
        <w:rPr>
          <w:rFonts w:eastAsia="Calibri"/>
          <w:iCs/>
          <w:szCs w:val="22"/>
          <w:lang w:val="en-US"/>
        </w:rPr>
        <w:t xml:space="preserve"> RASP WG is chaired by Team Leader. The administrative support is provided by ICAO EUR/NAT Regional Office and EASA. </w:t>
      </w:r>
    </w:p>
    <w:p w:rsidR="00DE1DD4" w:rsidRPr="00514A08" w:rsidRDefault="00DE1DD4" w:rsidP="00DE1DD4">
      <w:pPr>
        <w:autoSpaceDE w:val="0"/>
        <w:autoSpaceDN w:val="0"/>
        <w:adjustRightInd w:val="0"/>
        <w:spacing w:line="276" w:lineRule="auto"/>
        <w:ind w:left="720"/>
        <w:jc w:val="left"/>
        <w:rPr>
          <w:rFonts w:eastAsia="Calibri"/>
          <w:iCs/>
          <w:szCs w:val="22"/>
          <w:lang w:val="en-US"/>
        </w:rPr>
      </w:pPr>
    </w:p>
    <w:p w:rsidR="00DE1DD4" w:rsidRPr="00514A08" w:rsidRDefault="00DE1DD4" w:rsidP="00DE1DD4">
      <w:pPr>
        <w:autoSpaceDE w:val="0"/>
        <w:autoSpaceDN w:val="0"/>
        <w:adjustRightInd w:val="0"/>
        <w:spacing w:line="276" w:lineRule="auto"/>
        <w:ind w:left="720"/>
        <w:rPr>
          <w:rFonts w:eastAsia="Calibri"/>
          <w:iCs/>
          <w:szCs w:val="22"/>
          <w:lang w:val="en-US"/>
        </w:rPr>
      </w:pPr>
      <w:r w:rsidRPr="00332404">
        <w:rPr>
          <w:rFonts w:eastAsia="Calibri"/>
          <w:iCs/>
          <w:szCs w:val="22"/>
          <w:highlight w:val="lightGray"/>
          <w:lang w:val="en-US"/>
        </w:rPr>
        <w:t>RESG</w:t>
      </w:r>
      <w:r w:rsidRPr="00514A08">
        <w:rPr>
          <w:rFonts w:eastAsia="Calibri"/>
          <w:iCs/>
          <w:szCs w:val="22"/>
          <w:lang w:val="en-US"/>
        </w:rPr>
        <w:t xml:space="preserve"> RASP WG Team Leader will be elected from the </w:t>
      </w:r>
      <w:r w:rsidRPr="00332404">
        <w:rPr>
          <w:rFonts w:eastAsia="Calibri"/>
          <w:iCs/>
          <w:szCs w:val="22"/>
          <w:highlight w:val="lightGray"/>
          <w:lang w:val="en-US"/>
        </w:rPr>
        <w:t>RESG</w:t>
      </w:r>
      <w:r w:rsidRPr="00514A08">
        <w:rPr>
          <w:rFonts w:eastAsia="Calibri"/>
          <w:iCs/>
          <w:szCs w:val="22"/>
          <w:lang w:val="en-US"/>
        </w:rPr>
        <w:t xml:space="preserve"> RASP WG nominated members as coordinated with the ICAO Secretariat. The </w:t>
      </w:r>
      <w:r w:rsidRPr="00332404">
        <w:rPr>
          <w:rFonts w:eastAsia="Calibri"/>
          <w:iCs/>
          <w:szCs w:val="22"/>
          <w:highlight w:val="lightGray"/>
          <w:lang w:val="en-US"/>
        </w:rPr>
        <w:t>RESG</w:t>
      </w:r>
      <w:r w:rsidRPr="00514A08">
        <w:rPr>
          <w:rFonts w:eastAsia="Calibri"/>
          <w:iCs/>
          <w:szCs w:val="22"/>
          <w:lang w:val="en-US"/>
        </w:rPr>
        <w:t xml:space="preserve"> RASP WG Assistant Team Leader will be elected from the </w:t>
      </w:r>
      <w:r w:rsidRPr="00332404">
        <w:rPr>
          <w:rFonts w:eastAsia="Calibri"/>
          <w:iCs/>
          <w:szCs w:val="22"/>
          <w:highlight w:val="lightGray"/>
          <w:lang w:val="en-US"/>
        </w:rPr>
        <w:t>RESG</w:t>
      </w:r>
      <w:r w:rsidRPr="00514A08">
        <w:rPr>
          <w:rFonts w:eastAsia="Calibri"/>
          <w:iCs/>
          <w:szCs w:val="22"/>
          <w:lang w:val="en-US"/>
        </w:rPr>
        <w:t xml:space="preserve"> RASP WG nominated members and will lead the meeting in the absence of the Team Leader. </w:t>
      </w:r>
    </w:p>
    <w:p w:rsidR="00DE1DD4" w:rsidRPr="00514A08" w:rsidRDefault="00DE1DD4" w:rsidP="00DE1DD4">
      <w:pPr>
        <w:autoSpaceDE w:val="0"/>
        <w:autoSpaceDN w:val="0"/>
        <w:adjustRightInd w:val="0"/>
        <w:spacing w:line="276" w:lineRule="auto"/>
        <w:ind w:left="720"/>
        <w:rPr>
          <w:rFonts w:eastAsia="Calibri"/>
          <w:iCs/>
          <w:szCs w:val="22"/>
          <w:lang w:val="en-US"/>
        </w:rPr>
      </w:pPr>
    </w:p>
    <w:p w:rsidR="00DE1DD4" w:rsidRPr="00514A08" w:rsidRDefault="00DE1DD4" w:rsidP="00D93658">
      <w:pPr>
        <w:autoSpaceDE w:val="0"/>
        <w:autoSpaceDN w:val="0"/>
        <w:adjustRightInd w:val="0"/>
        <w:spacing w:after="240" w:line="276" w:lineRule="auto"/>
        <w:ind w:left="720"/>
        <w:rPr>
          <w:rFonts w:eastAsia="Calibri"/>
          <w:iCs/>
          <w:szCs w:val="22"/>
          <w:lang w:val="en-US"/>
        </w:rPr>
      </w:pPr>
      <w:r w:rsidRPr="00514A08">
        <w:rPr>
          <w:rFonts w:eastAsia="Calibri"/>
          <w:iCs/>
          <w:szCs w:val="22"/>
          <w:lang w:val="en-US"/>
        </w:rPr>
        <w:t xml:space="preserve">If the Team Leader will be absent at the meeting, he informs the Assistant Team Leader and Assistant Team Leader </w:t>
      </w:r>
      <w:proofErr w:type="gramStart"/>
      <w:r w:rsidRPr="00514A08">
        <w:rPr>
          <w:rFonts w:eastAsia="Calibri"/>
          <w:iCs/>
          <w:szCs w:val="22"/>
          <w:lang w:val="en-US"/>
        </w:rPr>
        <w:t>lead</w:t>
      </w:r>
      <w:proofErr w:type="gramEnd"/>
      <w:r w:rsidRPr="00514A08">
        <w:rPr>
          <w:rFonts w:eastAsia="Calibri"/>
          <w:iCs/>
          <w:szCs w:val="22"/>
          <w:lang w:val="en-US"/>
        </w:rPr>
        <w:t xml:space="preserve"> the meeting.  In the absence of the Team Leader and Assistant Team Leader, the Team Leader informs the team members in advance and postpones the meeting to another date. </w:t>
      </w:r>
    </w:p>
    <w:p w:rsidR="00DE1DD4" w:rsidRPr="00514A08" w:rsidRDefault="00DE1DD4" w:rsidP="00D936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20" w:line="276" w:lineRule="auto"/>
        <w:ind w:left="709"/>
        <w:contextualSpacing/>
        <w:jc w:val="left"/>
        <w:rPr>
          <w:rFonts w:eastAsia="Calibri"/>
          <w:szCs w:val="22"/>
          <w:lang w:val="en-US"/>
        </w:rPr>
      </w:pPr>
      <w:r w:rsidRPr="00514A08">
        <w:rPr>
          <w:rFonts w:eastAsia="Calibri"/>
          <w:szCs w:val="22"/>
          <w:lang w:val="en-US"/>
        </w:rPr>
        <w:t>The ICAO Secretariat is responsible for:</w:t>
      </w:r>
    </w:p>
    <w:p w:rsidR="00DE1DD4" w:rsidRPr="00514A08" w:rsidRDefault="00DE1DD4" w:rsidP="003773DF">
      <w:pPr>
        <w:widowControl/>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lang w:val="en-US"/>
        </w:rPr>
      </w:pPr>
      <w:r w:rsidRPr="00514A08">
        <w:rPr>
          <w:rFonts w:eastAsia="Calibri"/>
          <w:szCs w:val="22"/>
          <w:lang w:val="en-US"/>
        </w:rPr>
        <w:t>Calling the meetings and sending notice to WG Members</w:t>
      </w:r>
    </w:p>
    <w:p w:rsidR="00DE1DD4" w:rsidRPr="00514A08" w:rsidRDefault="00DE1DD4" w:rsidP="003773DF">
      <w:pPr>
        <w:widowControl/>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lang w:val="en-US"/>
        </w:rPr>
      </w:pPr>
      <w:r w:rsidRPr="00514A08">
        <w:rPr>
          <w:rFonts w:eastAsia="Calibri"/>
          <w:szCs w:val="22"/>
          <w:lang w:val="en-US"/>
        </w:rPr>
        <w:t>Formal recording of meetings;</w:t>
      </w:r>
    </w:p>
    <w:p w:rsidR="00DE1DD4" w:rsidRDefault="00DE1DD4" w:rsidP="00D93658">
      <w:pPr>
        <w:widowControl/>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line="276" w:lineRule="auto"/>
        <w:contextualSpacing/>
        <w:jc w:val="left"/>
        <w:rPr>
          <w:rFonts w:eastAsia="Calibri"/>
          <w:szCs w:val="22"/>
          <w:lang w:val="en-US"/>
        </w:rPr>
      </w:pPr>
      <w:r w:rsidRPr="00514A08">
        <w:rPr>
          <w:rFonts w:eastAsia="Calibri"/>
          <w:szCs w:val="22"/>
          <w:lang w:val="en-US"/>
        </w:rPr>
        <w:t xml:space="preserve">Archiving of all documentations presented on the meeting on to the dedicated webpage. </w:t>
      </w:r>
    </w:p>
    <w:p w:rsidR="00D93658" w:rsidRPr="00514A08" w:rsidRDefault="00D93658" w:rsidP="00D93658">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line="276" w:lineRule="auto"/>
        <w:ind w:left="1429"/>
        <w:contextualSpacing/>
        <w:jc w:val="left"/>
        <w:rPr>
          <w:rFonts w:eastAsia="Calibri"/>
          <w:szCs w:val="22"/>
          <w:lang w:val="en-US"/>
        </w:rPr>
      </w:pPr>
    </w:p>
    <w:p w:rsidR="00DE1DD4" w:rsidRPr="00332404" w:rsidRDefault="00DE1DD4" w:rsidP="00D93658">
      <w:pPr>
        <w:autoSpaceDE w:val="0"/>
        <w:autoSpaceDN w:val="0"/>
        <w:adjustRightInd w:val="0"/>
        <w:spacing w:before="240" w:after="120" w:line="276" w:lineRule="auto"/>
        <w:ind w:left="720"/>
        <w:rPr>
          <w:rFonts w:eastAsia="Calibri"/>
          <w:iCs/>
          <w:szCs w:val="22"/>
          <w:highlight w:val="lightGray"/>
          <w:lang w:val="en-US"/>
        </w:rPr>
      </w:pPr>
      <w:r w:rsidRPr="00332404">
        <w:rPr>
          <w:rFonts w:eastAsia="Calibri"/>
          <w:iCs/>
          <w:szCs w:val="22"/>
          <w:highlight w:val="lightGray"/>
          <w:lang w:val="en-US"/>
        </w:rPr>
        <w:t>The ICAO Secretariat will also serve as ICAO EUR RASP Contact Person (further CP). The CP supports the EUR RASP monitoring by collecting data from the States to achieve timely, quality and correct formatting and production of the EUR RASP Implementation report. The CP provides the necessary support, instructions and guidance to the States’ EUR RASP focal points (FP).</w:t>
      </w:r>
      <w:r w:rsidRPr="00332404" w:rsidDel="003E3BB3">
        <w:rPr>
          <w:rFonts w:eastAsia="Calibri"/>
          <w:iCs/>
          <w:szCs w:val="22"/>
          <w:highlight w:val="lightGray"/>
          <w:lang w:val="en-US"/>
        </w:rPr>
        <w:t xml:space="preserve"> </w:t>
      </w:r>
      <w:r w:rsidRPr="00332404">
        <w:rPr>
          <w:rFonts w:eastAsia="Calibri"/>
          <w:iCs/>
          <w:szCs w:val="22"/>
          <w:highlight w:val="lightGray"/>
          <w:lang w:val="en-US"/>
        </w:rPr>
        <w:t xml:space="preserve">Its roles are to: </w:t>
      </w:r>
    </w:p>
    <w:p w:rsidR="00DE1DD4" w:rsidRPr="00332404" w:rsidRDefault="00DE1DD4" w:rsidP="003773DF">
      <w:pPr>
        <w:widowControl/>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highlight w:val="lightGray"/>
          <w:lang w:val="en-US"/>
        </w:rPr>
      </w:pPr>
      <w:r w:rsidRPr="00332404">
        <w:rPr>
          <w:rFonts w:eastAsia="Calibri"/>
          <w:szCs w:val="22"/>
          <w:highlight w:val="lightGray"/>
          <w:lang w:val="en-US"/>
        </w:rPr>
        <w:t xml:space="preserve">Assist the FPs in collecting responses for EUR RASP survey and actual reporting by providing instructions, explanations and suggestions on how to better report in terms of quality and consistency; </w:t>
      </w:r>
    </w:p>
    <w:p w:rsidR="00DE1DD4" w:rsidRPr="00332404" w:rsidRDefault="00DE1DD4" w:rsidP="003773DF">
      <w:pPr>
        <w:widowControl/>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highlight w:val="lightGray"/>
          <w:lang w:val="en-US"/>
        </w:rPr>
      </w:pPr>
      <w:r w:rsidRPr="00332404">
        <w:rPr>
          <w:rFonts w:eastAsia="Calibri"/>
          <w:szCs w:val="22"/>
          <w:highlight w:val="lightGray"/>
          <w:lang w:val="en-US"/>
        </w:rPr>
        <w:t xml:space="preserve">Support best practices for improving quality of information derived from States; </w:t>
      </w:r>
    </w:p>
    <w:p w:rsidR="00DE1DD4" w:rsidRPr="00332404" w:rsidRDefault="00DE1DD4" w:rsidP="003773DF">
      <w:pPr>
        <w:widowControl/>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highlight w:val="lightGray"/>
          <w:lang w:val="en-US"/>
        </w:rPr>
      </w:pPr>
      <w:r w:rsidRPr="00332404">
        <w:rPr>
          <w:rFonts w:eastAsia="Calibri"/>
          <w:szCs w:val="22"/>
          <w:highlight w:val="lightGray"/>
          <w:lang w:val="en-US"/>
        </w:rPr>
        <w:t xml:space="preserve">Liaise with the RESG RASP WG for reviewing of progress declared by the States; </w:t>
      </w:r>
    </w:p>
    <w:p w:rsidR="00DE1DD4" w:rsidRPr="00332404" w:rsidRDefault="00DE1DD4" w:rsidP="003773DF">
      <w:pPr>
        <w:widowControl/>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highlight w:val="lightGray"/>
          <w:lang w:val="en-US"/>
        </w:rPr>
      </w:pPr>
      <w:r w:rsidRPr="00332404">
        <w:rPr>
          <w:rFonts w:eastAsia="Calibri"/>
          <w:szCs w:val="22"/>
          <w:highlight w:val="lightGray"/>
          <w:lang w:val="en-US"/>
        </w:rPr>
        <w:t>Analyze the data in the LSSIP database and manually submitted data to ensure reporting consistency and compliance with the instructions and taking the follow-up actions, if and once inconsistency/non-compliance is identified; and</w:t>
      </w:r>
    </w:p>
    <w:p w:rsidR="00DE1DD4" w:rsidRPr="00332404" w:rsidRDefault="00DE1DD4" w:rsidP="003773DF">
      <w:pPr>
        <w:widowControl/>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highlight w:val="lightGray"/>
          <w:lang w:val="en-US"/>
        </w:rPr>
      </w:pPr>
      <w:r w:rsidRPr="00332404">
        <w:rPr>
          <w:rFonts w:eastAsia="Calibri"/>
          <w:szCs w:val="22"/>
          <w:highlight w:val="lightGray"/>
          <w:lang w:val="en-US"/>
        </w:rPr>
        <w:t>Coordinate with EASA and EUROCONTROL on possible support they can provide in collecting and analyzing the data.</w:t>
      </w:r>
    </w:p>
    <w:p w:rsidR="00DE1DD4" w:rsidRDefault="00DE1DD4" w:rsidP="00DE1D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asciiTheme="minorHAnsi" w:hAnsiTheme="minorHAnsi" w:cstheme="minorHAnsi"/>
          <w:szCs w:val="22"/>
          <w:lang w:val="en-US"/>
        </w:rPr>
      </w:pPr>
    </w:p>
    <w:p w:rsidR="00DE1DD4" w:rsidRPr="00D0651A" w:rsidRDefault="00DE1DD4" w:rsidP="00DE1D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rPr>
      </w:pPr>
      <w:r w:rsidRPr="00D0651A">
        <w:rPr>
          <w:rFonts w:eastAsia="Calibri"/>
          <w:szCs w:val="22"/>
          <w:lang w:val="en-US"/>
        </w:rPr>
        <w:t>The Team Leader of the WG is Responsible for:</w:t>
      </w:r>
    </w:p>
    <w:p w:rsidR="00DE1DD4" w:rsidRPr="00D0651A" w:rsidRDefault="00DE1DD4" w:rsidP="003773DF">
      <w:pPr>
        <w:widowControl/>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i/>
          <w:szCs w:val="22"/>
          <w:lang w:val="en-US"/>
        </w:rPr>
      </w:pPr>
      <w:r w:rsidRPr="00D0651A">
        <w:rPr>
          <w:rFonts w:eastAsia="Calibri"/>
          <w:i/>
          <w:szCs w:val="22"/>
          <w:lang w:val="en-US"/>
        </w:rPr>
        <w:t>Chairing the meeting</w:t>
      </w:r>
    </w:p>
    <w:p w:rsidR="00DE1DD4" w:rsidRPr="00D0651A" w:rsidRDefault="00DE1DD4" w:rsidP="003773DF">
      <w:pPr>
        <w:widowControl/>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i/>
          <w:szCs w:val="22"/>
          <w:lang w:val="en-US"/>
        </w:rPr>
      </w:pPr>
      <w:r w:rsidRPr="00D0651A">
        <w:rPr>
          <w:rFonts w:eastAsia="Calibri"/>
          <w:i/>
          <w:szCs w:val="22"/>
          <w:lang w:val="en-US"/>
        </w:rPr>
        <w:t xml:space="preserve">Setting the agenda </w:t>
      </w:r>
    </w:p>
    <w:p w:rsidR="00DE1DD4" w:rsidRPr="00D0651A" w:rsidRDefault="00DE1DD4" w:rsidP="003773DF">
      <w:pPr>
        <w:widowControl/>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i/>
          <w:szCs w:val="22"/>
          <w:lang w:val="en-US"/>
        </w:rPr>
      </w:pPr>
      <w:r w:rsidRPr="00D0651A">
        <w:rPr>
          <w:rFonts w:eastAsia="Calibri"/>
          <w:i/>
          <w:szCs w:val="22"/>
          <w:lang w:val="en-US"/>
        </w:rPr>
        <w:t>Ensure the purpose/deliverables of the WG are meet/achieved.</w:t>
      </w:r>
    </w:p>
    <w:p w:rsidR="00DE1DD4" w:rsidRPr="00D0651A" w:rsidRDefault="00DE1DD4" w:rsidP="003773DF">
      <w:pPr>
        <w:widowControl/>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i/>
          <w:szCs w:val="22"/>
          <w:lang w:val="en-US"/>
        </w:rPr>
      </w:pPr>
      <w:r w:rsidRPr="00D0651A">
        <w:rPr>
          <w:rFonts w:eastAsia="Calibri"/>
          <w:i/>
          <w:szCs w:val="22"/>
          <w:lang w:val="en-US"/>
        </w:rPr>
        <w:t>Report on Progress of the group</w:t>
      </w:r>
    </w:p>
    <w:p w:rsidR="00DE1DD4" w:rsidRPr="00D0651A" w:rsidRDefault="00DE1DD4" w:rsidP="00DE1D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eastAsia="el-GR"/>
        </w:rPr>
      </w:pPr>
    </w:p>
    <w:p w:rsidR="00DE1DD4" w:rsidRPr="005E4EAC" w:rsidRDefault="00DE1DD4" w:rsidP="00DE1D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rPr>
      </w:pPr>
      <w:r w:rsidRPr="00D0651A">
        <w:rPr>
          <w:rFonts w:eastAsia="Calibri"/>
          <w:szCs w:val="22"/>
          <w:lang w:val="en-US"/>
        </w:rPr>
        <w:t xml:space="preserve">The </w:t>
      </w:r>
      <w:r w:rsidRPr="00332404">
        <w:rPr>
          <w:rFonts w:eastAsia="Calibri"/>
          <w:szCs w:val="22"/>
          <w:highlight w:val="lightGray"/>
          <w:lang w:val="en-US"/>
        </w:rPr>
        <w:t>RESG</w:t>
      </w:r>
      <w:r w:rsidRPr="00D0651A">
        <w:rPr>
          <w:rFonts w:eastAsia="Calibri"/>
          <w:szCs w:val="22"/>
          <w:lang w:val="en-US"/>
        </w:rPr>
        <w:t xml:space="preserve"> RASP </w:t>
      </w:r>
      <w:r w:rsidRPr="0090265D">
        <w:rPr>
          <w:rFonts w:eastAsia="Calibri"/>
          <w:szCs w:val="22"/>
          <w:lang w:val="en-US"/>
        </w:rPr>
        <w:t xml:space="preserve">WG members shall be selected based on their knowledge and experienced with SSP or SMS implementation and their availability to actively support the work of the WG.  </w:t>
      </w:r>
    </w:p>
    <w:p w:rsidR="00DE1DD4" w:rsidRPr="005E4EAC" w:rsidRDefault="00DE1DD4" w:rsidP="00DE1D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szCs w:val="22"/>
          <w:lang w:val="en-US"/>
        </w:rPr>
      </w:pPr>
    </w:p>
    <w:p w:rsidR="00DE1DD4" w:rsidRPr="00332404" w:rsidRDefault="00DE1DD4" w:rsidP="00DE1D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szCs w:val="22"/>
          <w:highlight w:val="lightGray"/>
          <w:lang w:val="en-US"/>
        </w:rPr>
      </w:pPr>
      <w:r w:rsidRPr="00332404">
        <w:rPr>
          <w:szCs w:val="22"/>
          <w:highlight w:val="lightGray"/>
          <w:lang w:val="en-US"/>
        </w:rPr>
        <w:t>The RESG RASP WG Member is a person whose main responsibilities are to support regional safety data collection and analysis, to manage the review of the EUR RASP, to conduct annual EUR RASP surveys, participate in the preparation of EUR RASP Implementation Reports, in line with the objectives of the EASPG and to support the work of EASPG RESG.</w:t>
      </w:r>
    </w:p>
    <w:p w:rsidR="00DE1DD4" w:rsidRPr="00332404" w:rsidRDefault="00DE1DD4" w:rsidP="00DE1D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szCs w:val="22"/>
          <w:highlight w:val="lightGray"/>
          <w:lang w:val="en-US"/>
        </w:rPr>
      </w:pPr>
    </w:p>
    <w:p w:rsidR="00DE1DD4" w:rsidRPr="00332404" w:rsidRDefault="00DE1DD4" w:rsidP="00DE1D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szCs w:val="22"/>
          <w:highlight w:val="lightGray"/>
          <w:lang w:val="en-US"/>
        </w:rPr>
      </w:pPr>
      <w:r w:rsidRPr="00332404">
        <w:rPr>
          <w:szCs w:val="22"/>
          <w:highlight w:val="lightGray"/>
          <w:lang w:val="en-US"/>
        </w:rPr>
        <w:lastRenderedPageBreak/>
        <w:t xml:space="preserve">The RESG RASP WG State Member is a person nominated by the State, through official designation. </w:t>
      </w:r>
      <w:r w:rsidRPr="00332404">
        <w:rPr>
          <w:highlight w:val="lightGray"/>
        </w:rPr>
        <w:t>Nominated State members shall be selected among the staff with relevant safety management and/or operational domain competences.</w:t>
      </w:r>
    </w:p>
    <w:p w:rsidR="00DE1DD4" w:rsidRPr="00332404" w:rsidRDefault="00DE1DD4" w:rsidP="00DE1D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highlight w:val="lightGray"/>
          <w:lang w:val="en-US"/>
        </w:rPr>
      </w:pPr>
    </w:p>
    <w:p w:rsidR="00DE1DD4" w:rsidRPr="00332404" w:rsidRDefault="00DE1DD4" w:rsidP="00DE1DD4">
      <w:pPr>
        <w:autoSpaceDE w:val="0"/>
        <w:autoSpaceDN w:val="0"/>
        <w:adjustRightInd w:val="0"/>
        <w:spacing w:after="120" w:line="276" w:lineRule="auto"/>
        <w:ind w:left="709"/>
        <w:jc w:val="left"/>
        <w:rPr>
          <w:rFonts w:eastAsia="Calibri"/>
          <w:szCs w:val="22"/>
          <w:highlight w:val="lightGray"/>
          <w:lang w:val="en-US"/>
        </w:rPr>
      </w:pPr>
      <w:r w:rsidRPr="00332404">
        <w:rPr>
          <w:highlight w:val="lightGray"/>
          <w:lang w:val="en-US"/>
        </w:rPr>
        <w:t>The roles of RESG RASP WG Member are to</w:t>
      </w:r>
      <w:r w:rsidRPr="00332404">
        <w:rPr>
          <w:rFonts w:eastAsia="Calibri"/>
          <w:szCs w:val="22"/>
          <w:highlight w:val="lightGray"/>
          <w:lang w:val="en-US"/>
        </w:rPr>
        <w:t>:</w:t>
      </w:r>
    </w:p>
    <w:p w:rsidR="00DE1DD4" w:rsidRPr="00332404" w:rsidRDefault="00DE1DD4" w:rsidP="003773DF">
      <w:pPr>
        <w:widowControl/>
        <w:numPr>
          <w:ilvl w:val="0"/>
          <w:numId w:val="14"/>
        </w:numPr>
        <w:autoSpaceDE w:val="0"/>
        <w:autoSpaceDN w:val="0"/>
        <w:adjustRightInd w:val="0"/>
        <w:spacing w:after="120" w:line="276" w:lineRule="auto"/>
        <w:contextualSpacing/>
        <w:jc w:val="left"/>
        <w:rPr>
          <w:rFonts w:eastAsia="Calibri"/>
          <w:szCs w:val="22"/>
          <w:lang w:val="en-US" w:eastAsia="el-GR"/>
        </w:rPr>
      </w:pPr>
      <w:r w:rsidRPr="00332404">
        <w:rPr>
          <w:rFonts w:eastAsia="Calibri"/>
          <w:szCs w:val="22"/>
          <w:lang w:val="en-US" w:eastAsia="el-GR"/>
        </w:rPr>
        <w:t>Work collaboratively to achieve the groups purpose;</w:t>
      </w:r>
    </w:p>
    <w:p w:rsidR="00DE1DD4" w:rsidRPr="00332404" w:rsidRDefault="00DE1DD4" w:rsidP="003773DF">
      <w:pPr>
        <w:widowControl/>
        <w:numPr>
          <w:ilvl w:val="0"/>
          <w:numId w:val="14"/>
        </w:numPr>
        <w:autoSpaceDE w:val="0"/>
        <w:autoSpaceDN w:val="0"/>
        <w:adjustRightInd w:val="0"/>
        <w:spacing w:after="120" w:line="276" w:lineRule="auto"/>
        <w:contextualSpacing/>
        <w:jc w:val="left"/>
        <w:rPr>
          <w:rFonts w:eastAsia="Calibri"/>
          <w:szCs w:val="22"/>
          <w:lang w:val="en-US" w:eastAsia="el-GR"/>
        </w:rPr>
      </w:pPr>
      <w:r w:rsidRPr="00332404">
        <w:rPr>
          <w:rFonts w:eastAsia="Calibri"/>
          <w:szCs w:val="22"/>
          <w:lang w:val="en-US" w:eastAsia="el-GR"/>
        </w:rPr>
        <w:t>Attend meetings and follow through in timely manner on any commitments;</w:t>
      </w:r>
    </w:p>
    <w:p w:rsidR="00DE1DD4" w:rsidRPr="00332404" w:rsidRDefault="00DE1DD4" w:rsidP="003773DF">
      <w:pPr>
        <w:widowControl/>
        <w:numPr>
          <w:ilvl w:val="0"/>
          <w:numId w:val="14"/>
        </w:numPr>
        <w:autoSpaceDE w:val="0"/>
        <w:autoSpaceDN w:val="0"/>
        <w:adjustRightInd w:val="0"/>
        <w:spacing w:after="120" w:line="276" w:lineRule="auto"/>
        <w:contextualSpacing/>
        <w:jc w:val="left"/>
        <w:rPr>
          <w:rFonts w:eastAsia="Calibri"/>
          <w:szCs w:val="22"/>
          <w:lang w:val="en-US" w:eastAsia="el-GR"/>
        </w:rPr>
      </w:pPr>
      <w:r w:rsidRPr="00332404">
        <w:rPr>
          <w:rFonts w:eastAsia="Calibri"/>
          <w:szCs w:val="22"/>
          <w:lang w:val="en-US" w:eastAsia="el-GR"/>
        </w:rPr>
        <w:t>Support the success of the team;</w:t>
      </w:r>
    </w:p>
    <w:p w:rsidR="00DE1DD4" w:rsidRPr="00332404" w:rsidRDefault="00DE1DD4" w:rsidP="003773DF">
      <w:pPr>
        <w:widowControl/>
        <w:numPr>
          <w:ilvl w:val="0"/>
          <w:numId w:val="14"/>
        </w:numPr>
        <w:autoSpaceDE w:val="0"/>
        <w:autoSpaceDN w:val="0"/>
        <w:adjustRightInd w:val="0"/>
        <w:spacing w:after="120" w:line="276" w:lineRule="auto"/>
        <w:contextualSpacing/>
        <w:jc w:val="left"/>
        <w:rPr>
          <w:rFonts w:eastAsia="Calibri"/>
          <w:szCs w:val="22"/>
          <w:lang w:val="en-US" w:eastAsia="el-GR"/>
        </w:rPr>
      </w:pPr>
      <w:r w:rsidRPr="00332404">
        <w:rPr>
          <w:rFonts w:eastAsia="Calibri"/>
          <w:szCs w:val="22"/>
          <w:lang w:val="en-US" w:eastAsia="el-GR"/>
        </w:rPr>
        <w:t>Analyze data received and propose actions/solutions;</w:t>
      </w:r>
    </w:p>
    <w:p w:rsidR="00DE1DD4" w:rsidRDefault="00DE1DD4" w:rsidP="003773DF">
      <w:pPr>
        <w:widowControl/>
        <w:numPr>
          <w:ilvl w:val="0"/>
          <w:numId w:val="14"/>
        </w:numPr>
        <w:autoSpaceDE w:val="0"/>
        <w:autoSpaceDN w:val="0"/>
        <w:adjustRightInd w:val="0"/>
        <w:spacing w:after="120" w:line="276" w:lineRule="auto"/>
        <w:contextualSpacing/>
        <w:jc w:val="left"/>
        <w:rPr>
          <w:rFonts w:eastAsia="Calibri"/>
          <w:szCs w:val="22"/>
          <w:highlight w:val="lightGray"/>
          <w:lang w:val="en-US" w:eastAsia="el-GR"/>
        </w:rPr>
      </w:pPr>
      <w:r w:rsidRPr="00332404">
        <w:rPr>
          <w:szCs w:val="22"/>
          <w:highlight w:val="lightGray"/>
          <w:lang w:val="en-US"/>
        </w:rPr>
        <w:t>Participate in the review the EUR RASP and comments received;</w:t>
      </w:r>
      <w:r w:rsidRPr="00332404" w:rsidDel="00514A08">
        <w:rPr>
          <w:rFonts w:eastAsia="Calibri"/>
          <w:szCs w:val="22"/>
          <w:highlight w:val="lightGray"/>
          <w:lang w:val="en-US" w:eastAsia="el-GR"/>
        </w:rPr>
        <w:t xml:space="preserve"> </w:t>
      </w:r>
    </w:p>
    <w:p w:rsidR="00DE1DD4" w:rsidRPr="00332404" w:rsidRDefault="00DE1DD4" w:rsidP="003773DF">
      <w:pPr>
        <w:widowControl/>
        <w:numPr>
          <w:ilvl w:val="0"/>
          <w:numId w:val="14"/>
        </w:numPr>
        <w:autoSpaceDE w:val="0"/>
        <w:autoSpaceDN w:val="0"/>
        <w:adjustRightInd w:val="0"/>
        <w:spacing w:after="120" w:line="276" w:lineRule="auto"/>
        <w:contextualSpacing/>
        <w:jc w:val="left"/>
        <w:rPr>
          <w:rFonts w:eastAsia="Calibri"/>
          <w:szCs w:val="22"/>
          <w:lang w:val="en-US" w:eastAsia="el-GR"/>
        </w:rPr>
      </w:pPr>
      <w:r w:rsidRPr="00332404">
        <w:rPr>
          <w:rFonts w:eastAsia="Calibri"/>
          <w:szCs w:val="22"/>
          <w:lang w:val="en-US" w:eastAsia="el-GR"/>
        </w:rPr>
        <w:t xml:space="preserve">Propose updates to the </w:t>
      </w:r>
      <w:r w:rsidRPr="00332404">
        <w:rPr>
          <w:rFonts w:eastAsia="Calibri"/>
          <w:szCs w:val="22"/>
          <w:highlight w:val="lightGray"/>
          <w:lang w:val="en-US" w:eastAsia="el-GR"/>
        </w:rPr>
        <w:t>EUR</w:t>
      </w:r>
      <w:r w:rsidRPr="00332404">
        <w:rPr>
          <w:rFonts w:eastAsia="Calibri"/>
          <w:szCs w:val="22"/>
          <w:lang w:val="en-US" w:eastAsia="el-GR"/>
        </w:rPr>
        <w:t xml:space="preserve"> RASP;</w:t>
      </w:r>
    </w:p>
    <w:p w:rsidR="00DE1DD4" w:rsidRPr="005213E2" w:rsidRDefault="00DE1DD4" w:rsidP="003773DF">
      <w:pPr>
        <w:widowControl/>
        <w:numPr>
          <w:ilvl w:val="0"/>
          <w:numId w:val="14"/>
        </w:numPr>
        <w:autoSpaceDE w:val="0"/>
        <w:autoSpaceDN w:val="0"/>
        <w:adjustRightInd w:val="0"/>
        <w:spacing w:after="120" w:line="276" w:lineRule="auto"/>
        <w:contextualSpacing/>
        <w:jc w:val="left"/>
        <w:rPr>
          <w:rFonts w:eastAsia="Calibri"/>
          <w:szCs w:val="22"/>
          <w:highlight w:val="lightGray"/>
          <w:lang w:val="en-US" w:eastAsia="el-GR"/>
        </w:rPr>
      </w:pPr>
      <w:r w:rsidRPr="005213E2">
        <w:rPr>
          <w:rFonts w:eastAsia="Calibri"/>
          <w:szCs w:val="22"/>
          <w:highlight w:val="lightGray"/>
          <w:lang w:val="en-US" w:eastAsia="el-GR"/>
        </w:rPr>
        <w:t xml:space="preserve">Participate in the development and update of the WG work </w:t>
      </w:r>
      <w:proofErr w:type="spellStart"/>
      <w:r w:rsidRPr="005213E2">
        <w:rPr>
          <w:rFonts w:eastAsia="Calibri"/>
          <w:szCs w:val="22"/>
          <w:highlight w:val="lightGray"/>
          <w:lang w:val="en-US" w:eastAsia="el-GR"/>
        </w:rPr>
        <w:t>programme</w:t>
      </w:r>
      <w:proofErr w:type="spellEnd"/>
      <w:r w:rsidRPr="005213E2">
        <w:rPr>
          <w:rFonts w:eastAsia="Calibri"/>
          <w:szCs w:val="22"/>
          <w:highlight w:val="lightGray"/>
          <w:lang w:val="en-US" w:eastAsia="el-GR"/>
        </w:rPr>
        <w:t xml:space="preserve"> and procedures;</w:t>
      </w:r>
    </w:p>
    <w:p w:rsidR="00DE1DD4" w:rsidRPr="005213E2" w:rsidRDefault="00DE1DD4" w:rsidP="003773DF">
      <w:pPr>
        <w:pStyle w:val="Default"/>
        <w:numPr>
          <w:ilvl w:val="0"/>
          <w:numId w:val="14"/>
        </w:numPr>
        <w:spacing w:after="65"/>
        <w:jc w:val="both"/>
        <w:rPr>
          <w:sz w:val="22"/>
          <w:szCs w:val="22"/>
          <w:highlight w:val="lightGray"/>
          <w:lang w:val="en-US"/>
        </w:rPr>
      </w:pPr>
      <w:r w:rsidRPr="005213E2">
        <w:rPr>
          <w:sz w:val="22"/>
          <w:szCs w:val="22"/>
          <w:highlight w:val="lightGray"/>
          <w:lang w:val="en-US"/>
        </w:rPr>
        <w:t xml:space="preserve">Ensure that text in the EUR RASP meets established criteria; </w:t>
      </w:r>
    </w:p>
    <w:p w:rsidR="00DE1DD4" w:rsidRPr="005213E2" w:rsidRDefault="00DE1DD4" w:rsidP="003773DF">
      <w:pPr>
        <w:pStyle w:val="Default"/>
        <w:numPr>
          <w:ilvl w:val="0"/>
          <w:numId w:val="14"/>
        </w:numPr>
        <w:spacing w:after="65"/>
        <w:jc w:val="both"/>
        <w:rPr>
          <w:sz w:val="22"/>
          <w:szCs w:val="22"/>
          <w:highlight w:val="lightGray"/>
          <w:lang w:val="en-US"/>
        </w:rPr>
      </w:pPr>
      <w:r w:rsidRPr="005213E2">
        <w:rPr>
          <w:sz w:val="22"/>
          <w:szCs w:val="22"/>
          <w:highlight w:val="lightGray"/>
          <w:lang w:val="en-US"/>
        </w:rPr>
        <w:t>Develop/review EUR RASP surveys; and</w:t>
      </w:r>
    </w:p>
    <w:p w:rsidR="00DE1DD4" w:rsidRPr="005213E2" w:rsidRDefault="00DE1DD4" w:rsidP="003773DF">
      <w:pPr>
        <w:widowControl/>
        <w:numPr>
          <w:ilvl w:val="0"/>
          <w:numId w:val="14"/>
        </w:numPr>
        <w:autoSpaceDE w:val="0"/>
        <w:autoSpaceDN w:val="0"/>
        <w:adjustRightInd w:val="0"/>
        <w:spacing w:after="120" w:line="276" w:lineRule="auto"/>
        <w:contextualSpacing/>
        <w:jc w:val="left"/>
        <w:rPr>
          <w:rFonts w:eastAsia="Calibri"/>
          <w:szCs w:val="22"/>
          <w:highlight w:val="lightGray"/>
          <w:lang w:val="en-US" w:eastAsia="el-GR"/>
        </w:rPr>
      </w:pPr>
      <w:r w:rsidRPr="005213E2">
        <w:rPr>
          <w:szCs w:val="22"/>
          <w:highlight w:val="lightGray"/>
          <w:lang w:val="en-US"/>
        </w:rPr>
        <w:t>Participate in the production of EUR RASP Implementation Reports.</w:t>
      </w:r>
    </w:p>
    <w:p w:rsidR="00DE1DD4" w:rsidRPr="00D0651A" w:rsidRDefault="00DE1DD4" w:rsidP="00DE1DD4">
      <w:pPr>
        <w:autoSpaceDE w:val="0"/>
        <w:autoSpaceDN w:val="0"/>
        <w:adjustRightInd w:val="0"/>
        <w:spacing w:before="240" w:line="276" w:lineRule="auto"/>
        <w:ind w:left="720"/>
        <w:jc w:val="left"/>
        <w:rPr>
          <w:rFonts w:eastAsia="Calibri"/>
          <w:szCs w:val="22"/>
          <w:lang w:val="en-US"/>
        </w:rPr>
      </w:pPr>
      <w:r w:rsidRPr="00D0651A">
        <w:rPr>
          <w:rFonts w:eastAsia="Calibri"/>
          <w:szCs w:val="22"/>
          <w:lang w:val="en-US"/>
        </w:rPr>
        <w:t xml:space="preserve">In order to </w:t>
      </w:r>
      <w:proofErr w:type="spellStart"/>
      <w:r w:rsidRPr="00D0651A">
        <w:rPr>
          <w:rFonts w:eastAsia="Calibri"/>
          <w:szCs w:val="22"/>
          <w:lang w:val="en-US"/>
        </w:rPr>
        <w:t>harmonise</w:t>
      </w:r>
      <w:proofErr w:type="spellEnd"/>
      <w:r w:rsidRPr="00D0651A">
        <w:rPr>
          <w:rFonts w:eastAsia="Calibri"/>
          <w:szCs w:val="22"/>
          <w:lang w:val="en-US"/>
        </w:rPr>
        <w:t xml:space="preserve"> and facilitate the transparency and rapid exchange of information EASA will provide at least one WG team member to ensure coordination with the EPAS planning cycle.</w:t>
      </w:r>
    </w:p>
    <w:p w:rsidR="00DE1DD4" w:rsidRPr="005E4EAC" w:rsidRDefault="00DE1DD4" w:rsidP="003773DF">
      <w:pPr>
        <w:pStyle w:val="ListParagraph"/>
        <w:keepNext/>
        <w:numPr>
          <w:ilvl w:val="0"/>
          <w:numId w:val="17"/>
        </w:numPr>
        <w:tabs>
          <w:tab w:val="left" w:pos="1350"/>
        </w:tabs>
        <w:spacing w:before="240" w:after="240" w:line="276" w:lineRule="auto"/>
        <w:ind w:hanging="1367"/>
        <w:contextualSpacing w:val="0"/>
        <w:jc w:val="left"/>
        <w:rPr>
          <w:b/>
          <w:color w:val="000000"/>
          <w:lang w:val="en-US"/>
        </w:rPr>
      </w:pPr>
      <w:r w:rsidRPr="005E4EAC">
        <w:rPr>
          <w:b/>
          <w:color w:val="000000"/>
          <w:lang w:val="en-US"/>
        </w:rPr>
        <w:t>Meeting Arrangements and Procedures</w:t>
      </w:r>
    </w:p>
    <w:p w:rsidR="00DE1DD4" w:rsidRPr="00514A08" w:rsidRDefault="00DE1DD4" w:rsidP="00DE1DD4">
      <w:pPr>
        <w:tabs>
          <w:tab w:val="left" w:pos="1418"/>
        </w:tabs>
        <w:spacing w:after="240"/>
        <w:ind w:left="720"/>
      </w:pPr>
      <w:r w:rsidRPr="00514A08">
        <w:t xml:space="preserve">The </w:t>
      </w:r>
      <w:r w:rsidRPr="00A96FD1">
        <w:rPr>
          <w:highlight w:val="lightGray"/>
        </w:rPr>
        <w:t>RESG</w:t>
      </w:r>
      <w:r w:rsidRPr="00514A08">
        <w:t xml:space="preserve"> RASP WG will work remotely throughout the year with monthly teleconferences organized by ICAO Secretariat. </w:t>
      </w:r>
    </w:p>
    <w:p w:rsidR="00DE1DD4" w:rsidRPr="00514A08" w:rsidRDefault="00DE1DD4" w:rsidP="00DE1DD4">
      <w:pPr>
        <w:tabs>
          <w:tab w:val="left" w:pos="1418"/>
        </w:tabs>
        <w:spacing w:after="240"/>
        <w:ind w:left="720"/>
      </w:pPr>
      <w:r w:rsidRPr="00514A08">
        <w:t>When needed on-site or hybrid WG meetings can be organized (normally not more than twice each year) at a locations agreed upon members of the group.</w:t>
      </w:r>
    </w:p>
    <w:p w:rsidR="00DE1DD4" w:rsidRPr="00514A08" w:rsidRDefault="00DE1DD4" w:rsidP="00DE1DD4">
      <w:pPr>
        <w:tabs>
          <w:tab w:val="left" w:pos="1418"/>
        </w:tabs>
        <w:spacing w:after="240"/>
        <w:ind w:left="720"/>
      </w:pPr>
      <w:r w:rsidRPr="00514A08">
        <w:t xml:space="preserve">Additional meetings may be organized as required to ensure timely delivery of the annual EUR RASP updates or to effectively manage the annual EUR RASP surveys. </w:t>
      </w:r>
    </w:p>
    <w:p w:rsidR="00DE1DD4" w:rsidRPr="00514A08" w:rsidRDefault="00DE1DD4" w:rsidP="00DE1DD4">
      <w:pPr>
        <w:tabs>
          <w:tab w:val="left" w:pos="1418"/>
        </w:tabs>
        <w:spacing w:after="240"/>
        <w:ind w:left="720"/>
      </w:pPr>
      <w:r w:rsidRPr="00514A08">
        <w:t xml:space="preserve">The on-going work/coordination of the </w:t>
      </w:r>
      <w:r w:rsidRPr="00A96FD1">
        <w:rPr>
          <w:highlight w:val="lightGray"/>
        </w:rPr>
        <w:t>RESG</w:t>
      </w:r>
      <w:r w:rsidRPr="00514A08">
        <w:t xml:space="preserve"> RASP WG will be accomplished through electronic communications.</w:t>
      </w:r>
    </w:p>
    <w:p w:rsidR="00DE1DD4" w:rsidRPr="00514A08" w:rsidRDefault="00DE1DD4" w:rsidP="00DE1DD4">
      <w:pPr>
        <w:tabs>
          <w:tab w:val="left" w:pos="1418"/>
        </w:tabs>
        <w:spacing w:after="240"/>
        <w:ind w:left="720"/>
        <w:rPr>
          <w:lang w:val="en-US"/>
        </w:rPr>
      </w:pPr>
      <w:r w:rsidRPr="00A96FD1">
        <w:rPr>
          <w:highlight w:val="lightGray"/>
        </w:rPr>
        <w:t>RESG</w:t>
      </w:r>
      <w:r w:rsidRPr="00514A08">
        <w:t xml:space="preserve"> RASP WG meetings will be conducted in English. </w:t>
      </w:r>
      <w:r w:rsidRPr="00514A08">
        <w:rPr>
          <w:lang w:val="en-US"/>
        </w:rPr>
        <w:t xml:space="preserve">The reports of meetings (or summaries of discussions) and supporting documentation for meetings of the </w:t>
      </w:r>
      <w:r w:rsidRPr="00A96FD1">
        <w:rPr>
          <w:highlight w:val="lightGray"/>
          <w:lang w:val="en-US"/>
        </w:rPr>
        <w:t>RESG</w:t>
      </w:r>
      <w:r w:rsidRPr="00514A08">
        <w:rPr>
          <w:lang w:val="en-US"/>
        </w:rPr>
        <w:t xml:space="preserve"> RASP WG will be prepared in English.</w:t>
      </w:r>
    </w:p>
    <w:p w:rsidR="00DE1DD4" w:rsidRPr="00514A08" w:rsidRDefault="00DE1DD4" w:rsidP="003773DF">
      <w:pPr>
        <w:pStyle w:val="ListParagraph"/>
        <w:keepNext/>
        <w:numPr>
          <w:ilvl w:val="0"/>
          <w:numId w:val="17"/>
        </w:numPr>
        <w:tabs>
          <w:tab w:val="left" w:pos="1350"/>
        </w:tabs>
        <w:spacing w:before="240" w:after="120" w:line="276" w:lineRule="auto"/>
        <w:ind w:hanging="1367"/>
        <w:contextualSpacing w:val="0"/>
        <w:jc w:val="left"/>
        <w:rPr>
          <w:b/>
          <w:color w:val="000000"/>
          <w:lang w:val="en-US"/>
        </w:rPr>
      </w:pPr>
      <w:r w:rsidRPr="00514A08">
        <w:rPr>
          <w:b/>
          <w:color w:val="000000"/>
          <w:lang w:val="en-US"/>
        </w:rPr>
        <w:t>Reporting/Communication</w:t>
      </w:r>
    </w:p>
    <w:p w:rsidR="00DE1DD4" w:rsidRPr="005E4EAC" w:rsidRDefault="00DE1DD4" w:rsidP="00DE1DD4">
      <w:pPr>
        <w:tabs>
          <w:tab w:val="left" w:pos="1418"/>
        </w:tabs>
        <w:spacing w:after="240"/>
        <w:ind w:left="720"/>
        <w:rPr>
          <w:rFonts w:eastAsia="Calibri"/>
          <w:szCs w:val="22"/>
        </w:rPr>
      </w:pPr>
      <w:r w:rsidRPr="00514A08">
        <w:t xml:space="preserve">The </w:t>
      </w:r>
      <w:r w:rsidRPr="00A96FD1">
        <w:rPr>
          <w:highlight w:val="lightGray"/>
        </w:rPr>
        <w:t>RESG</w:t>
      </w:r>
      <w:r w:rsidRPr="00514A08">
        <w:t xml:space="preserve"> RASP WG Team Leader (ICAO secretariat can replace in case of absence) will report on the progress of the Group to the RESG and </w:t>
      </w:r>
      <w:r w:rsidRPr="005E4EAC">
        <w:rPr>
          <w:rFonts w:eastAsia="Calibri"/>
          <w:szCs w:val="22"/>
        </w:rPr>
        <w:t xml:space="preserve">EASPG. </w:t>
      </w:r>
    </w:p>
    <w:p w:rsidR="00DE1DD4" w:rsidRPr="00D91C35" w:rsidRDefault="00DE1DD4" w:rsidP="003773DF">
      <w:pPr>
        <w:pStyle w:val="ListParagraph"/>
        <w:keepNext/>
        <w:numPr>
          <w:ilvl w:val="0"/>
          <w:numId w:val="17"/>
        </w:numPr>
        <w:tabs>
          <w:tab w:val="left" w:pos="1350"/>
        </w:tabs>
        <w:spacing w:before="240" w:after="120" w:line="276" w:lineRule="auto"/>
        <w:ind w:hanging="1367"/>
        <w:contextualSpacing w:val="0"/>
        <w:jc w:val="left"/>
        <w:rPr>
          <w:b/>
          <w:color w:val="000000"/>
          <w:lang w:val="en-US"/>
        </w:rPr>
      </w:pPr>
      <w:r w:rsidRPr="00D91C35">
        <w:rPr>
          <w:b/>
          <w:color w:val="000000"/>
          <w:lang w:val="en-US"/>
        </w:rPr>
        <w:t>Decision Making</w:t>
      </w:r>
    </w:p>
    <w:p w:rsidR="00DE1DD4" w:rsidRPr="008941B5" w:rsidRDefault="00DE1DD4" w:rsidP="00DE1DD4">
      <w:pPr>
        <w:tabs>
          <w:tab w:val="left" w:pos="1418"/>
        </w:tabs>
        <w:spacing w:after="240"/>
        <w:ind w:left="720"/>
      </w:pPr>
      <w:r w:rsidRPr="008941B5">
        <w:t xml:space="preserve">The WG shall strive for consensus when making decisions/proposals. If consensus cannot be achieved, the team members must agree on how to deal with the outstanding issue, </w:t>
      </w:r>
      <w:proofErr w:type="spellStart"/>
      <w:r w:rsidRPr="008941B5">
        <w:t>i.e</w:t>
      </w:r>
      <w:proofErr w:type="spellEnd"/>
      <w:r w:rsidRPr="008941B5">
        <w:t xml:space="preserve"> vote, continue discussion, table the issue to another meeting or take the issue to the EASPG.</w:t>
      </w:r>
    </w:p>
    <w:p w:rsidR="00F7779A" w:rsidRPr="00D50ED4" w:rsidRDefault="00DE1DD4" w:rsidP="00DE1DD4">
      <w:pPr>
        <w:tabs>
          <w:tab w:val="left" w:pos="1418"/>
        </w:tabs>
        <w:spacing w:after="240"/>
        <w:ind w:left="720"/>
        <w:rPr>
          <w:b/>
        </w:rPr>
      </w:pPr>
      <w:r w:rsidRPr="008941B5">
        <w:t>The WG will endeavour to work to consensus in decisions around the work undertaken but Team Leader will call for a vote for decision, as he/she deems appropriate.</w:t>
      </w:r>
    </w:p>
    <w:p w:rsidR="00DE1DD4" w:rsidRDefault="00DE1DD4" w:rsidP="00F7779A">
      <w:pPr>
        <w:jc w:val="center"/>
        <w:rPr>
          <w:b/>
        </w:rPr>
        <w:sectPr w:rsidR="00DE1DD4" w:rsidSect="009A7F1D">
          <w:headerReference w:type="even" r:id="rId9"/>
          <w:headerReference w:type="default" r:id="rId10"/>
          <w:footerReference w:type="even" r:id="rId11"/>
          <w:footerReference w:type="default" r:id="rId12"/>
          <w:headerReference w:type="first" r:id="rId13"/>
          <w:footerReference w:type="first" r:id="rId14"/>
          <w:pgSz w:w="11907" w:h="16840" w:code="9"/>
          <w:pgMar w:top="1418" w:right="1134" w:bottom="1418" w:left="1134" w:header="851" w:footer="851" w:gutter="0"/>
          <w:pgNumType w:start="1"/>
          <w:cols w:space="720"/>
          <w:noEndnote/>
          <w:docGrid w:linePitch="360"/>
        </w:sectPr>
      </w:pPr>
    </w:p>
    <w:p w:rsidR="00F7779A" w:rsidRPr="00D50ED4" w:rsidRDefault="00DF0701" w:rsidP="006010F1">
      <w:pPr>
        <w:spacing w:before="360"/>
        <w:jc w:val="center"/>
        <w:rPr>
          <w:b/>
        </w:rPr>
      </w:pPr>
      <w:r w:rsidRPr="00D50ED4">
        <w:rPr>
          <w:b/>
        </w:rPr>
        <w:lastRenderedPageBreak/>
        <w:t>—</w:t>
      </w:r>
      <w:r w:rsidRPr="00D50ED4">
        <w:rPr>
          <w:b/>
        </w:rPr>
        <w:t> </w:t>
      </w:r>
      <w:r w:rsidR="00F7779A" w:rsidRPr="00D50ED4">
        <w:rPr>
          <w:b/>
        </w:rPr>
        <w:t>END</w:t>
      </w:r>
      <w:r w:rsidRPr="00D50ED4">
        <w:rPr>
          <w:b/>
        </w:rPr>
        <w:t> </w:t>
      </w:r>
      <w:r w:rsidRPr="00D50ED4">
        <w:rPr>
          <w:b/>
        </w:rPr>
        <w:t>—</w:t>
      </w:r>
    </w:p>
    <w:sectPr w:rsidR="00F7779A" w:rsidRPr="00D50ED4" w:rsidSect="009A7F1D">
      <w:pgSz w:w="11907" w:h="16840" w:code="9"/>
      <w:pgMar w:top="1418" w:right="1134" w:bottom="1418" w:left="1134" w:header="851" w:footer="851"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BA4" w:rsidRDefault="00802BA4">
      <w:r>
        <w:separator/>
      </w:r>
    </w:p>
  </w:endnote>
  <w:endnote w:type="continuationSeparator" w:id="0">
    <w:p w:rsidR="00802BA4" w:rsidRDefault="0080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5C8" w:rsidRDefault="001C4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5C8" w:rsidRDefault="001C4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5C8" w:rsidRDefault="001C4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BA4" w:rsidRDefault="00802BA4">
      <w:r>
        <w:separator/>
      </w:r>
    </w:p>
  </w:footnote>
  <w:footnote w:type="continuationSeparator" w:id="0">
    <w:p w:rsidR="00802BA4" w:rsidRDefault="0080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5C8" w:rsidRDefault="001C4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5C8" w:rsidRPr="00E55E52" w:rsidRDefault="001C45C8" w:rsidP="001C45C8">
    <w:pPr>
      <w:pStyle w:val="Header"/>
      <w:pBdr>
        <w:bottom w:val="single" w:sz="4" w:space="1" w:color="auto"/>
      </w:pBdr>
      <w:rPr>
        <w:rStyle w:val="PageNumber"/>
      </w:rPr>
    </w:pPr>
    <w:r>
      <w:t>D</w:t>
    </w:r>
    <w:r w:rsidRPr="00E55E52">
      <w:t>-</w:t>
    </w:r>
    <w:r w:rsidRPr="00E55E52">
      <w:fldChar w:fldCharType="begin"/>
    </w:r>
    <w:r w:rsidRPr="00E55E52">
      <w:instrText xml:space="preserve"> PAGE  </w:instrText>
    </w:r>
    <w:r w:rsidRPr="00E55E52">
      <w:fldChar w:fldCharType="separate"/>
    </w:r>
    <w:r>
      <w:rPr>
        <w:noProof/>
      </w:rPr>
      <w:t>1</w:t>
    </w:r>
    <w:r w:rsidRPr="00E55E52">
      <w:rPr>
        <w:noProof/>
      </w:rPr>
      <w:fldChar w:fldCharType="end"/>
    </w:r>
    <w:r w:rsidRPr="00E55E52">
      <w:tab/>
    </w:r>
    <w:r w:rsidRPr="00F8323C">
      <w:rPr>
        <w:b/>
      </w:rPr>
      <w:t>European Aviation System Planning Group</w:t>
    </w:r>
    <w:r w:rsidRPr="00E55E52">
      <w:rPr>
        <w:rStyle w:val="PageNumber"/>
      </w:rPr>
      <w:tab/>
    </w:r>
    <w:r>
      <w:t>D</w:t>
    </w:r>
    <w:bookmarkStart w:id="20" w:name="_GoBack"/>
    <w:bookmarkEnd w:id="20"/>
    <w:r w:rsidRPr="00E55E52">
      <w:t>-</w:t>
    </w:r>
    <w:r w:rsidRPr="00E55E52">
      <w:fldChar w:fldCharType="begin"/>
    </w:r>
    <w:r w:rsidRPr="00E55E52">
      <w:instrText xml:space="preserve"> PAGE  </w:instrText>
    </w:r>
    <w:r w:rsidRPr="00E55E52">
      <w:fldChar w:fldCharType="separate"/>
    </w:r>
    <w:r>
      <w:rPr>
        <w:noProof/>
      </w:rPr>
      <w:t>1</w:t>
    </w:r>
    <w:r w:rsidRPr="00E55E52">
      <w:rPr>
        <w:noProof/>
      </w:rPr>
      <w:fldChar w:fldCharType="end"/>
    </w:r>
  </w:p>
  <w:p w:rsidR="00554B06" w:rsidRPr="001C45C8" w:rsidRDefault="00554B06" w:rsidP="001C45C8">
    <w:pPr>
      <w:pStyle w:val="Header"/>
      <w:rPr>
        <w:rStyle w:val="PageNumbe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5C8" w:rsidRDefault="001C4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55A0E18"/>
    <w:lvl w:ilvl="0">
      <w:start w:val="1"/>
      <w:numFmt w:val="decimal"/>
      <w:pStyle w:val="ListNumber5"/>
      <w:lvlText w:val="%1."/>
      <w:lvlJc w:val="left"/>
      <w:pPr>
        <w:tabs>
          <w:tab w:val="num" w:pos="1492"/>
        </w:tabs>
        <w:ind w:left="1492" w:hanging="360"/>
      </w:pPr>
    </w:lvl>
  </w:abstractNum>
  <w:abstractNum w:abstractNumId="1" w15:restartNumberingAfterBreak="0">
    <w:nsid w:val="0A1A3047"/>
    <w:multiLevelType w:val="multilevel"/>
    <w:tmpl w:val="B248FAB8"/>
    <w:lvl w:ilvl="0">
      <w:numFmt w:val="decimal"/>
      <w:pStyle w:val="Level1altL1"/>
      <w:lvlText w:val="%1."/>
      <w:lvlJc w:val="left"/>
      <w:pPr>
        <w:tabs>
          <w:tab w:val="num" w:pos="360"/>
        </w:tabs>
        <w:ind w:left="0" w:firstLine="0"/>
      </w:pPr>
      <w:rPr>
        <w:rFonts w:hint="default"/>
      </w:rPr>
    </w:lvl>
    <w:lvl w:ilvl="1">
      <w:start w:val="1"/>
      <w:numFmt w:val="decimal"/>
      <w:pStyle w:val="Level2altL2"/>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8E11EFE"/>
    <w:multiLevelType w:val="multilevel"/>
    <w:tmpl w:val="E730C732"/>
    <w:lvl w:ilvl="0">
      <w:start w:val="1"/>
      <w:numFmt w:val="decimal"/>
      <w:pStyle w:val="IcaoEurNatsection"/>
      <w:lvlText w:val="%1."/>
      <w:lvlJc w:val="left"/>
      <w:pPr>
        <w:ind w:left="851" w:hanging="851"/>
      </w:pPr>
      <w:rPr>
        <w:rFonts w:ascii="Times New Roman Bold" w:hAnsi="Times New Roman Bold" w:hint="default"/>
        <w:b/>
        <w:i w:val="0"/>
        <w:sz w:val="22"/>
      </w:rPr>
    </w:lvl>
    <w:lvl w:ilvl="1">
      <w:start w:val="1"/>
      <w:numFmt w:val="decimal"/>
      <w:pStyle w:val="IcaoEurNatPara"/>
      <w:lvlText w:val="%1.%2"/>
      <w:lvlJc w:val="left"/>
      <w:pPr>
        <w:ind w:left="1418" w:hanging="1418"/>
      </w:pPr>
      <w:rPr>
        <w:rFonts w:ascii="Times New Roman" w:hAnsi="Times New Roman" w:hint="default"/>
        <w:b w:val="0"/>
        <w:i w:val="0"/>
        <w:sz w:val="22"/>
      </w:rPr>
    </w:lvl>
    <w:lvl w:ilvl="2">
      <w:start w:val="1"/>
      <w:numFmt w:val="lowerLetter"/>
      <w:pStyle w:val="IcaoEurNatSubParaabc"/>
      <w:lvlText w:val="%3)"/>
      <w:lvlJc w:val="left"/>
      <w:pPr>
        <w:ind w:left="1418" w:hanging="426"/>
      </w:pPr>
      <w:rPr>
        <w:rFonts w:hint="default"/>
      </w:rPr>
    </w:lvl>
    <w:lvl w:ilvl="3">
      <w:start w:val="1"/>
      <w:numFmt w:val="lowerRoman"/>
      <w:pStyle w:val="IcaoEurNatSubSubParaiiiiii"/>
      <w:lvlText w:val="%4."/>
      <w:lvlJc w:val="right"/>
      <w:pPr>
        <w:ind w:left="1701" w:hanging="283"/>
      </w:pPr>
      <w:rPr>
        <w:rFonts w:hint="default"/>
      </w:rPr>
    </w:lvl>
    <w:lvl w:ilvl="4">
      <w:start w:val="1"/>
      <w:numFmt w:val="none"/>
      <w:lvlText w:val="-"/>
      <w:lvlJc w:val="left"/>
      <w:pPr>
        <w:ind w:left="1843"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BA82DE0"/>
    <w:multiLevelType w:val="multilevel"/>
    <w:tmpl w:val="053E7AD8"/>
    <w:lvl w:ilvl="0">
      <w:start w:val="1"/>
      <w:numFmt w:val="none"/>
      <w:suff w:val="nothing"/>
      <w:lvlText w:val=""/>
      <w:lvlJc w:val="left"/>
      <w:pPr>
        <w:ind w:left="992" w:firstLine="0"/>
      </w:pPr>
      <w:rPr>
        <w:rFonts w:hint="default"/>
      </w:rPr>
    </w:lvl>
    <w:lvl w:ilvl="1">
      <w:start w:val="1"/>
      <w:numFmt w:val="lowerLetter"/>
      <w:lvlText w:val="%2)"/>
      <w:lvlJc w:val="left"/>
      <w:pPr>
        <w:tabs>
          <w:tab w:val="num" w:pos="992"/>
        </w:tabs>
        <w:ind w:left="1418" w:hanging="426"/>
      </w:pPr>
      <w:rPr>
        <w:rFonts w:hint="default"/>
      </w:rPr>
    </w:lvl>
    <w:lvl w:ilvl="2">
      <w:start w:val="1"/>
      <w:numFmt w:val="lowerLetter"/>
      <w:lvlText w:val="%3)"/>
      <w:lvlJc w:val="lef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54045B"/>
    <w:multiLevelType w:val="hybridMultilevel"/>
    <w:tmpl w:val="85A0B19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243962EE"/>
    <w:multiLevelType w:val="hybridMultilevel"/>
    <w:tmpl w:val="ADECD784"/>
    <w:lvl w:ilvl="0" w:tplc="6504DBB0">
      <w:start w:val="1"/>
      <w:numFmt w:val="decimal"/>
      <w:lvlText w:val="1.%1"/>
      <w:lvlJc w:val="left"/>
      <w:pPr>
        <w:ind w:left="2076" w:hanging="360"/>
      </w:pPr>
      <w:rPr>
        <w:rFonts w:hint="default"/>
        <w:b/>
      </w:rPr>
    </w:lvl>
    <w:lvl w:ilvl="1" w:tplc="04090019" w:tentative="1">
      <w:start w:val="1"/>
      <w:numFmt w:val="lowerLetter"/>
      <w:lvlText w:val="%2."/>
      <w:lvlJc w:val="left"/>
      <w:pPr>
        <w:ind w:left="2796" w:hanging="360"/>
      </w:pPr>
    </w:lvl>
    <w:lvl w:ilvl="2" w:tplc="0409001B" w:tentative="1">
      <w:start w:val="1"/>
      <w:numFmt w:val="lowerRoman"/>
      <w:lvlText w:val="%3."/>
      <w:lvlJc w:val="right"/>
      <w:pPr>
        <w:ind w:left="3516" w:hanging="180"/>
      </w:pPr>
    </w:lvl>
    <w:lvl w:ilvl="3" w:tplc="0409000F" w:tentative="1">
      <w:start w:val="1"/>
      <w:numFmt w:val="decimal"/>
      <w:lvlText w:val="%4."/>
      <w:lvlJc w:val="left"/>
      <w:pPr>
        <w:ind w:left="4236" w:hanging="360"/>
      </w:pPr>
    </w:lvl>
    <w:lvl w:ilvl="4" w:tplc="04090019" w:tentative="1">
      <w:start w:val="1"/>
      <w:numFmt w:val="lowerLetter"/>
      <w:lvlText w:val="%5."/>
      <w:lvlJc w:val="left"/>
      <w:pPr>
        <w:ind w:left="4956" w:hanging="360"/>
      </w:pPr>
    </w:lvl>
    <w:lvl w:ilvl="5" w:tplc="0409001B" w:tentative="1">
      <w:start w:val="1"/>
      <w:numFmt w:val="lowerRoman"/>
      <w:lvlText w:val="%6."/>
      <w:lvlJc w:val="right"/>
      <w:pPr>
        <w:ind w:left="5676" w:hanging="180"/>
      </w:pPr>
    </w:lvl>
    <w:lvl w:ilvl="6" w:tplc="0409000F" w:tentative="1">
      <w:start w:val="1"/>
      <w:numFmt w:val="decimal"/>
      <w:lvlText w:val="%7."/>
      <w:lvlJc w:val="left"/>
      <w:pPr>
        <w:ind w:left="6396" w:hanging="360"/>
      </w:pPr>
    </w:lvl>
    <w:lvl w:ilvl="7" w:tplc="04090019" w:tentative="1">
      <w:start w:val="1"/>
      <w:numFmt w:val="lowerLetter"/>
      <w:lvlText w:val="%8."/>
      <w:lvlJc w:val="left"/>
      <w:pPr>
        <w:ind w:left="7116" w:hanging="360"/>
      </w:pPr>
    </w:lvl>
    <w:lvl w:ilvl="8" w:tplc="0409001B" w:tentative="1">
      <w:start w:val="1"/>
      <w:numFmt w:val="lowerRoman"/>
      <w:lvlText w:val="%9."/>
      <w:lvlJc w:val="right"/>
      <w:pPr>
        <w:ind w:left="7836" w:hanging="180"/>
      </w:pPr>
    </w:lvl>
  </w:abstractNum>
  <w:abstractNum w:abstractNumId="6" w15:restartNumberingAfterBreak="0">
    <w:nsid w:val="24C602EA"/>
    <w:multiLevelType w:val="multilevel"/>
    <w:tmpl w:val="4B8CA274"/>
    <w:lvl w:ilvl="0">
      <w:start w:val="1"/>
      <w:numFmt w:val="none"/>
      <w:suff w:val="nothing"/>
      <w:lvlText w:val=""/>
      <w:lvlJc w:val="left"/>
      <w:pPr>
        <w:ind w:left="992" w:firstLine="0"/>
      </w:pPr>
      <w:rPr>
        <w:rFonts w:hint="default"/>
      </w:rPr>
    </w:lvl>
    <w:lvl w:ilvl="1">
      <w:start w:val="1"/>
      <w:numFmt w:val="lowerLetter"/>
      <w:lvlText w:val="%2)"/>
      <w:lvlJc w:val="left"/>
      <w:pPr>
        <w:tabs>
          <w:tab w:val="num" w:pos="992"/>
        </w:tabs>
        <w:ind w:left="1418" w:hanging="426"/>
      </w:pPr>
      <w:rPr>
        <w:rFonts w:hint="default"/>
      </w:rPr>
    </w:lvl>
    <w:lvl w:ilvl="2">
      <w:start w:val="1"/>
      <w:numFmt w:val="lowerRoman"/>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A6F2892"/>
    <w:multiLevelType w:val="multilevel"/>
    <w:tmpl w:val="A9A25146"/>
    <w:name w:val="ICAO List"/>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4973FF8"/>
    <w:multiLevelType w:val="hybridMultilevel"/>
    <w:tmpl w:val="A07ADED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5C051CB"/>
    <w:multiLevelType w:val="hybridMultilevel"/>
    <w:tmpl w:val="20B295E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37671634"/>
    <w:multiLevelType w:val="multilevel"/>
    <w:tmpl w:val="4B8CA274"/>
    <w:lvl w:ilvl="0">
      <w:start w:val="1"/>
      <w:numFmt w:val="none"/>
      <w:suff w:val="nothing"/>
      <w:lvlText w:val=""/>
      <w:lvlJc w:val="left"/>
      <w:pPr>
        <w:ind w:left="992" w:firstLine="0"/>
      </w:pPr>
      <w:rPr>
        <w:rFonts w:hint="default"/>
      </w:rPr>
    </w:lvl>
    <w:lvl w:ilvl="1">
      <w:start w:val="1"/>
      <w:numFmt w:val="lowerLetter"/>
      <w:lvlText w:val="%2)"/>
      <w:lvlJc w:val="left"/>
      <w:pPr>
        <w:tabs>
          <w:tab w:val="num" w:pos="992"/>
        </w:tabs>
        <w:ind w:left="1418" w:hanging="426"/>
      </w:pPr>
      <w:rPr>
        <w:rFonts w:hint="default"/>
      </w:rPr>
    </w:lvl>
    <w:lvl w:ilvl="2">
      <w:start w:val="1"/>
      <w:numFmt w:val="lowerRoman"/>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E7C5AF3"/>
    <w:multiLevelType w:val="hybridMultilevel"/>
    <w:tmpl w:val="B03ED80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AA73675"/>
    <w:multiLevelType w:val="multilevel"/>
    <w:tmpl w:val="ECF288EA"/>
    <w:name w:val="ICAO Liste"/>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E374C27"/>
    <w:multiLevelType w:val="hybridMultilevel"/>
    <w:tmpl w:val="68CA74F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1D5A13"/>
    <w:multiLevelType w:val="hybridMultilevel"/>
    <w:tmpl w:val="2312CD1E"/>
    <w:lvl w:ilvl="0" w:tplc="78086504">
      <w:start w:val="1"/>
      <w:numFmt w:val="lowerLetter"/>
      <w:pStyle w:val="Lista"/>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9027988"/>
    <w:multiLevelType w:val="multilevel"/>
    <w:tmpl w:val="DC6A5B96"/>
    <w:lvl w:ilvl="0">
      <w:start w:val="1"/>
      <w:numFmt w:val="decimal"/>
      <w:pStyle w:val="Heading1"/>
      <w:lvlText w:val="%1."/>
      <w:lvlJc w:val="left"/>
      <w:pPr>
        <w:tabs>
          <w:tab w:val="num" w:pos="709"/>
        </w:tabs>
        <w:ind w:left="709" w:hanging="709"/>
      </w:pPr>
    </w:lvl>
    <w:lvl w:ilvl="1">
      <w:start w:val="1"/>
      <w:numFmt w:val="decimal"/>
      <w:pStyle w:val="Heading2"/>
      <w:lvlText w:val="%1.%2"/>
      <w:lvlJc w:val="left"/>
      <w:pPr>
        <w:tabs>
          <w:tab w:val="num" w:pos="709"/>
        </w:tabs>
        <w:ind w:left="709" w:hanging="709"/>
      </w:pPr>
    </w:lvl>
    <w:lvl w:ilvl="2">
      <w:start w:val="1"/>
      <w:numFmt w:val="decimal"/>
      <w:pStyle w:val="Title"/>
      <w:lvlText w:val="%1.%2.%3"/>
      <w:lvlJc w:val="left"/>
      <w:pPr>
        <w:tabs>
          <w:tab w:val="num" w:pos="1418"/>
        </w:tabs>
        <w:ind w:left="1418" w:hanging="1418"/>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ABB682D"/>
    <w:multiLevelType w:val="multilevel"/>
    <w:tmpl w:val="1009001D"/>
    <w:styleLink w:val="IcaoEurNatConDe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B957C20"/>
    <w:multiLevelType w:val="multilevel"/>
    <w:tmpl w:val="C550119A"/>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6F4615B4"/>
    <w:multiLevelType w:val="multilevel"/>
    <w:tmpl w:val="4B8CA274"/>
    <w:lvl w:ilvl="0">
      <w:start w:val="1"/>
      <w:numFmt w:val="none"/>
      <w:pStyle w:val="IcaoEurNatConDectext"/>
      <w:suff w:val="nothing"/>
      <w:lvlText w:val=""/>
      <w:lvlJc w:val="left"/>
      <w:pPr>
        <w:ind w:left="992" w:firstLine="0"/>
      </w:pPr>
      <w:rPr>
        <w:rFonts w:hint="default"/>
      </w:rPr>
    </w:lvl>
    <w:lvl w:ilvl="1">
      <w:start w:val="1"/>
      <w:numFmt w:val="lowerLetter"/>
      <w:pStyle w:val="IcaoEurNatConDecTextabc"/>
      <w:lvlText w:val="%2)"/>
      <w:lvlJc w:val="left"/>
      <w:pPr>
        <w:tabs>
          <w:tab w:val="num" w:pos="992"/>
        </w:tabs>
        <w:ind w:left="1418" w:hanging="426"/>
      </w:pPr>
      <w:rPr>
        <w:rFonts w:hint="default"/>
      </w:rPr>
    </w:lvl>
    <w:lvl w:ilvl="2">
      <w:start w:val="1"/>
      <w:numFmt w:val="lowerRoman"/>
      <w:pStyle w:val="IcaoEurNatConDecTextsubiiiii"/>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7"/>
  </w:num>
  <w:num w:numId="2">
    <w:abstractNumId w:val="0"/>
  </w:num>
  <w:num w:numId="3">
    <w:abstractNumId w:val="15"/>
  </w:num>
  <w:num w:numId="4">
    <w:abstractNumId w:val="2"/>
  </w:num>
  <w:num w:numId="5">
    <w:abstractNumId w:val="16"/>
  </w:num>
  <w:num w:numId="6">
    <w:abstractNumId w:val="6"/>
  </w:num>
  <w:num w:numId="7">
    <w:abstractNumId w:val="18"/>
  </w:num>
  <w:num w:numId="8">
    <w:abstractNumId w:val="1"/>
  </w:num>
  <w:num w:numId="9">
    <w:abstractNumId w:val="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11"/>
  </w:num>
  <w:num w:numId="14">
    <w:abstractNumId w:val="8"/>
  </w:num>
  <w:num w:numId="15">
    <w:abstractNumId w:val="4"/>
  </w:num>
  <w:num w:numId="16">
    <w:abstractNumId w:val="9"/>
  </w:num>
  <w:num w:numId="17">
    <w:abstractNumId w:val="5"/>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516"/>
    <w:rsid w:val="00010C68"/>
    <w:rsid w:val="0001399E"/>
    <w:rsid w:val="00015669"/>
    <w:rsid w:val="000157A1"/>
    <w:rsid w:val="00017F76"/>
    <w:rsid w:val="000215FD"/>
    <w:rsid w:val="00023EBB"/>
    <w:rsid w:val="00040AEF"/>
    <w:rsid w:val="00044EE9"/>
    <w:rsid w:val="000464DF"/>
    <w:rsid w:val="000501F4"/>
    <w:rsid w:val="0005046D"/>
    <w:rsid w:val="000518D3"/>
    <w:rsid w:val="0006788D"/>
    <w:rsid w:val="00072142"/>
    <w:rsid w:val="00072B36"/>
    <w:rsid w:val="0007651F"/>
    <w:rsid w:val="000851C7"/>
    <w:rsid w:val="0008705B"/>
    <w:rsid w:val="00087428"/>
    <w:rsid w:val="000C0FBE"/>
    <w:rsid w:val="000C3C4F"/>
    <w:rsid w:val="000D1E05"/>
    <w:rsid w:val="000D2F5E"/>
    <w:rsid w:val="000D5E62"/>
    <w:rsid w:val="000E29F8"/>
    <w:rsid w:val="000E44CA"/>
    <w:rsid w:val="000E45B5"/>
    <w:rsid w:val="000F0234"/>
    <w:rsid w:val="000F120D"/>
    <w:rsid w:val="000F14D3"/>
    <w:rsid w:val="000F166D"/>
    <w:rsid w:val="000F27DE"/>
    <w:rsid w:val="00115770"/>
    <w:rsid w:val="00122E26"/>
    <w:rsid w:val="00123638"/>
    <w:rsid w:val="00124622"/>
    <w:rsid w:val="001318C8"/>
    <w:rsid w:val="001328C6"/>
    <w:rsid w:val="001522FC"/>
    <w:rsid w:val="00156575"/>
    <w:rsid w:val="001600D8"/>
    <w:rsid w:val="00167970"/>
    <w:rsid w:val="0017232B"/>
    <w:rsid w:val="001733BD"/>
    <w:rsid w:val="00193BFE"/>
    <w:rsid w:val="001A6E1E"/>
    <w:rsid w:val="001B3BCF"/>
    <w:rsid w:val="001C084A"/>
    <w:rsid w:val="001C1930"/>
    <w:rsid w:val="001C45C8"/>
    <w:rsid w:val="001C52FD"/>
    <w:rsid w:val="001C6935"/>
    <w:rsid w:val="001D1FDB"/>
    <w:rsid w:val="001D5388"/>
    <w:rsid w:val="001E0330"/>
    <w:rsid w:val="001E6D96"/>
    <w:rsid w:val="001F3063"/>
    <w:rsid w:val="001F7A5D"/>
    <w:rsid w:val="00212B27"/>
    <w:rsid w:val="002169E8"/>
    <w:rsid w:val="00220202"/>
    <w:rsid w:val="00221414"/>
    <w:rsid w:val="00222FB8"/>
    <w:rsid w:val="00223C8F"/>
    <w:rsid w:val="00227A12"/>
    <w:rsid w:val="00233C2B"/>
    <w:rsid w:val="00247C01"/>
    <w:rsid w:val="00262B9D"/>
    <w:rsid w:val="00270BC1"/>
    <w:rsid w:val="0027172F"/>
    <w:rsid w:val="00271E50"/>
    <w:rsid w:val="00276DE4"/>
    <w:rsid w:val="00276DFB"/>
    <w:rsid w:val="00285A03"/>
    <w:rsid w:val="002965C1"/>
    <w:rsid w:val="002A07E8"/>
    <w:rsid w:val="002A14B8"/>
    <w:rsid w:val="002A5C7F"/>
    <w:rsid w:val="002B37FF"/>
    <w:rsid w:val="002D4577"/>
    <w:rsid w:val="002E1510"/>
    <w:rsid w:val="002F20C5"/>
    <w:rsid w:val="002F30CB"/>
    <w:rsid w:val="002F39C6"/>
    <w:rsid w:val="002F4BD6"/>
    <w:rsid w:val="00302ED2"/>
    <w:rsid w:val="00310450"/>
    <w:rsid w:val="00312B75"/>
    <w:rsid w:val="0031510A"/>
    <w:rsid w:val="00316081"/>
    <w:rsid w:val="0032063A"/>
    <w:rsid w:val="003249E7"/>
    <w:rsid w:val="00324D97"/>
    <w:rsid w:val="00327E3A"/>
    <w:rsid w:val="00332173"/>
    <w:rsid w:val="00350204"/>
    <w:rsid w:val="00352DF0"/>
    <w:rsid w:val="0035419F"/>
    <w:rsid w:val="00357CFC"/>
    <w:rsid w:val="00364352"/>
    <w:rsid w:val="00370FA2"/>
    <w:rsid w:val="00373DAC"/>
    <w:rsid w:val="00376804"/>
    <w:rsid w:val="003773DF"/>
    <w:rsid w:val="00377963"/>
    <w:rsid w:val="003818FD"/>
    <w:rsid w:val="003A64DE"/>
    <w:rsid w:val="003B3B6A"/>
    <w:rsid w:val="003C4520"/>
    <w:rsid w:val="003D36B6"/>
    <w:rsid w:val="003D5C56"/>
    <w:rsid w:val="003D6BEF"/>
    <w:rsid w:val="003F4E5F"/>
    <w:rsid w:val="003F5BAA"/>
    <w:rsid w:val="004026FE"/>
    <w:rsid w:val="00406371"/>
    <w:rsid w:val="0042776F"/>
    <w:rsid w:val="00442DD5"/>
    <w:rsid w:val="0045575D"/>
    <w:rsid w:val="004634DA"/>
    <w:rsid w:val="00473632"/>
    <w:rsid w:val="00477B8B"/>
    <w:rsid w:val="00480EA3"/>
    <w:rsid w:val="004917E1"/>
    <w:rsid w:val="004961C1"/>
    <w:rsid w:val="00497509"/>
    <w:rsid w:val="004A5C6B"/>
    <w:rsid w:val="004B3699"/>
    <w:rsid w:val="004B4BB2"/>
    <w:rsid w:val="004B7CB6"/>
    <w:rsid w:val="004D265A"/>
    <w:rsid w:val="004D4576"/>
    <w:rsid w:val="004D4771"/>
    <w:rsid w:val="004E3B5C"/>
    <w:rsid w:val="004F4B88"/>
    <w:rsid w:val="00512982"/>
    <w:rsid w:val="00526499"/>
    <w:rsid w:val="00530DCD"/>
    <w:rsid w:val="00531259"/>
    <w:rsid w:val="005424A4"/>
    <w:rsid w:val="00545D33"/>
    <w:rsid w:val="00553596"/>
    <w:rsid w:val="00553E2B"/>
    <w:rsid w:val="00554B06"/>
    <w:rsid w:val="00567D21"/>
    <w:rsid w:val="00575A3E"/>
    <w:rsid w:val="00575C5A"/>
    <w:rsid w:val="00576F6B"/>
    <w:rsid w:val="00581717"/>
    <w:rsid w:val="005849B3"/>
    <w:rsid w:val="005863E6"/>
    <w:rsid w:val="0058651C"/>
    <w:rsid w:val="00590D40"/>
    <w:rsid w:val="00591539"/>
    <w:rsid w:val="00591D81"/>
    <w:rsid w:val="00595F19"/>
    <w:rsid w:val="005A5064"/>
    <w:rsid w:val="005B3847"/>
    <w:rsid w:val="005B5F9F"/>
    <w:rsid w:val="005C10CB"/>
    <w:rsid w:val="006010F1"/>
    <w:rsid w:val="006019BE"/>
    <w:rsid w:val="00604044"/>
    <w:rsid w:val="00604F43"/>
    <w:rsid w:val="00606262"/>
    <w:rsid w:val="00612401"/>
    <w:rsid w:val="00613CC0"/>
    <w:rsid w:val="00632404"/>
    <w:rsid w:val="00642CD9"/>
    <w:rsid w:val="006431BA"/>
    <w:rsid w:val="00651CF6"/>
    <w:rsid w:val="00653FE2"/>
    <w:rsid w:val="006566F1"/>
    <w:rsid w:val="00661D78"/>
    <w:rsid w:val="0066365F"/>
    <w:rsid w:val="00665AF2"/>
    <w:rsid w:val="006712E1"/>
    <w:rsid w:val="006719BD"/>
    <w:rsid w:val="006A4961"/>
    <w:rsid w:val="006A736A"/>
    <w:rsid w:val="006A7928"/>
    <w:rsid w:val="006C4E8E"/>
    <w:rsid w:val="006D10BE"/>
    <w:rsid w:val="006D54E3"/>
    <w:rsid w:val="006D668E"/>
    <w:rsid w:val="006F5ECA"/>
    <w:rsid w:val="006F6088"/>
    <w:rsid w:val="00701BE0"/>
    <w:rsid w:val="00701DAB"/>
    <w:rsid w:val="00702E02"/>
    <w:rsid w:val="00704F28"/>
    <w:rsid w:val="00712F6A"/>
    <w:rsid w:val="0071773C"/>
    <w:rsid w:val="0072204D"/>
    <w:rsid w:val="0072376A"/>
    <w:rsid w:val="00732398"/>
    <w:rsid w:val="0074384D"/>
    <w:rsid w:val="007614B2"/>
    <w:rsid w:val="00763516"/>
    <w:rsid w:val="007654C0"/>
    <w:rsid w:val="0077070C"/>
    <w:rsid w:val="00774CA0"/>
    <w:rsid w:val="00776640"/>
    <w:rsid w:val="007904DA"/>
    <w:rsid w:val="00791C17"/>
    <w:rsid w:val="00793504"/>
    <w:rsid w:val="0079775C"/>
    <w:rsid w:val="007A0707"/>
    <w:rsid w:val="007A4FFE"/>
    <w:rsid w:val="007A7EEB"/>
    <w:rsid w:val="007C419E"/>
    <w:rsid w:val="007D7012"/>
    <w:rsid w:val="007E1DAC"/>
    <w:rsid w:val="007F5418"/>
    <w:rsid w:val="00800CF9"/>
    <w:rsid w:val="00802BA4"/>
    <w:rsid w:val="008042C0"/>
    <w:rsid w:val="00807CC0"/>
    <w:rsid w:val="008100F2"/>
    <w:rsid w:val="008112E6"/>
    <w:rsid w:val="00822F2F"/>
    <w:rsid w:val="00826353"/>
    <w:rsid w:val="00831DA9"/>
    <w:rsid w:val="00842A97"/>
    <w:rsid w:val="00846104"/>
    <w:rsid w:val="00846E3A"/>
    <w:rsid w:val="00856253"/>
    <w:rsid w:val="00861811"/>
    <w:rsid w:val="008646D5"/>
    <w:rsid w:val="0087633D"/>
    <w:rsid w:val="008805AF"/>
    <w:rsid w:val="008840B6"/>
    <w:rsid w:val="008925C4"/>
    <w:rsid w:val="00895CAB"/>
    <w:rsid w:val="008A45EB"/>
    <w:rsid w:val="008A7779"/>
    <w:rsid w:val="008B4B7B"/>
    <w:rsid w:val="008C1327"/>
    <w:rsid w:val="008C4D30"/>
    <w:rsid w:val="008E1E78"/>
    <w:rsid w:val="008F3963"/>
    <w:rsid w:val="008F5DD7"/>
    <w:rsid w:val="00901D0F"/>
    <w:rsid w:val="0090717F"/>
    <w:rsid w:val="0090785F"/>
    <w:rsid w:val="009078E4"/>
    <w:rsid w:val="009160C8"/>
    <w:rsid w:val="00926A65"/>
    <w:rsid w:val="009352B5"/>
    <w:rsid w:val="009352F6"/>
    <w:rsid w:val="00946C2D"/>
    <w:rsid w:val="009556FD"/>
    <w:rsid w:val="00956BFE"/>
    <w:rsid w:val="009622A1"/>
    <w:rsid w:val="00963E7C"/>
    <w:rsid w:val="00970A22"/>
    <w:rsid w:val="00973048"/>
    <w:rsid w:val="009731B0"/>
    <w:rsid w:val="00973CBF"/>
    <w:rsid w:val="00983F9A"/>
    <w:rsid w:val="00985219"/>
    <w:rsid w:val="00991333"/>
    <w:rsid w:val="009A79A8"/>
    <w:rsid w:val="009A7F1D"/>
    <w:rsid w:val="009B14DD"/>
    <w:rsid w:val="009B4E7B"/>
    <w:rsid w:val="009D4A65"/>
    <w:rsid w:val="009E3D4A"/>
    <w:rsid w:val="009E6E1E"/>
    <w:rsid w:val="009F5DD9"/>
    <w:rsid w:val="00A03D7C"/>
    <w:rsid w:val="00A12554"/>
    <w:rsid w:val="00A206A6"/>
    <w:rsid w:val="00A21D71"/>
    <w:rsid w:val="00A2240A"/>
    <w:rsid w:val="00A2571A"/>
    <w:rsid w:val="00A354B9"/>
    <w:rsid w:val="00A35FFB"/>
    <w:rsid w:val="00A44681"/>
    <w:rsid w:val="00A518CE"/>
    <w:rsid w:val="00A602A1"/>
    <w:rsid w:val="00A60891"/>
    <w:rsid w:val="00A634D1"/>
    <w:rsid w:val="00A96E0C"/>
    <w:rsid w:val="00AA0C03"/>
    <w:rsid w:val="00AD298D"/>
    <w:rsid w:val="00AD6DE0"/>
    <w:rsid w:val="00AE04C2"/>
    <w:rsid w:val="00AF1515"/>
    <w:rsid w:val="00AF1C2A"/>
    <w:rsid w:val="00AF76C7"/>
    <w:rsid w:val="00B024EE"/>
    <w:rsid w:val="00B1413D"/>
    <w:rsid w:val="00B24507"/>
    <w:rsid w:val="00B24FBA"/>
    <w:rsid w:val="00B305FB"/>
    <w:rsid w:val="00B40060"/>
    <w:rsid w:val="00B41613"/>
    <w:rsid w:val="00B468EB"/>
    <w:rsid w:val="00B50594"/>
    <w:rsid w:val="00B552E1"/>
    <w:rsid w:val="00B60AC3"/>
    <w:rsid w:val="00B64A02"/>
    <w:rsid w:val="00B6523D"/>
    <w:rsid w:val="00B771BA"/>
    <w:rsid w:val="00B83675"/>
    <w:rsid w:val="00B8442D"/>
    <w:rsid w:val="00B9534E"/>
    <w:rsid w:val="00B962B9"/>
    <w:rsid w:val="00B97301"/>
    <w:rsid w:val="00BA1F4A"/>
    <w:rsid w:val="00BC01E6"/>
    <w:rsid w:val="00BC1671"/>
    <w:rsid w:val="00BC395C"/>
    <w:rsid w:val="00BC40CB"/>
    <w:rsid w:val="00BC6EF6"/>
    <w:rsid w:val="00BD5C0D"/>
    <w:rsid w:val="00BD61B0"/>
    <w:rsid w:val="00BE11C7"/>
    <w:rsid w:val="00BF1220"/>
    <w:rsid w:val="00BF42F5"/>
    <w:rsid w:val="00BF528B"/>
    <w:rsid w:val="00C05BB9"/>
    <w:rsid w:val="00C079F5"/>
    <w:rsid w:val="00C07A1B"/>
    <w:rsid w:val="00C219F4"/>
    <w:rsid w:val="00C226AB"/>
    <w:rsid w:val="00C2637E"/>
    <w:rsid w:val="00C30703"/>
    <w:rsid w:val="00C50F73"/>
    <w:rsid w:val="00C519F3"/>
    <w:rsid w:val="00C54354"/>
    <w:rsid w:val="00C62A76"/>
    <w:rsid w:val="00C660B6"/>
    <w:rsid w:val="00C7519F"/>
    <w:rsid w:val="00C76B52"/>
    <w:rsid w:val="00C8005B"/>
    <w:rsid w:val="00C839A6"/>
    <w:rsid w:val="00CB1FE3"/>
    <w:rsid w:val="00CC080C"/>
    <w:rsid w:val="00CC2FE0"/>
    <w:rsid w:val="00CC7B5C"/>
    <w:rsid w:val="00CD29BF"/>
    <w:rsid w:val="00CD6241"/>
    <w:rsid w:val="00CF1908"/>
    <w:rsid w:val="00CF28C7"/>
    <w:rsid w:val="00D139C4"/>
    <w:rsid w:val="00D206F4"/>
    <w:rsid w:val="00D25827"/>
    <w:rsid w:val="00D3110F"/>
    <w:rsid w:val="00D40182"/>
    <w:rsid w:val="00D418E9"/>
    <w:rsid w:val="00D425FF"/>
    <w:rsid w:val="00D50ED4"/>
    <w:rsid w:val="00D519F3"/>
    <w:rsid w:val="00D57461"/>
    <w:rsid w:val="00D655BA"/>
    <w:rsid w:val="00D67762"/>
    <w:rsid w:val="00D90136"/>
    <w:rsid w:val="00D92452"/>
    <w:rsid w:val="00D93658"/>
    <w:rsid w:val="00DA0270"/>
    <w:rsid w:val="00DA25B1"/>
    <w:rsid w:val="00DB1F9A"/>
    <w:rsid w:val="00DB45E4"/>
    <w:rsid w:val="00DB4696"/>
    <w:rsid w:val="00DC305A"/>
    <w:rsid w:val="00DC6217"/>
    <w:rsid w:val="00DD6A05"/>
    <w:rsid w:val="00DE1DD4"/>
    <w:rsid w:val="00DF0701"/>
    <w:rsid w:val="00DF115B"/>
    <w:rsid w:val="00E04371"/>
    <w:rsid w:val="00E14715"/>
    <w:rsid w:val="00E23572"/>
    <w:rsid w:val="00E30115"/>
    <w:rsid w:val="00E35DC7"/>
    <w:rsid w:val="00E44287"/>
    <w:rsid w:val="00E45223"/>
    <w:rsid w:val="00E55E0B"/>
    <w:rsid w:val="00E6563A"/>
    <w:rsid w:val="00E65D33"/>
    <w:rsid w:val="00E71535"/>
    <w:rsid w:val="00E73DAB"/>
    <w:rsid w:val="00EA2B48"/>
    <w:rsid w:val="00EA4164"/>
    <w:rsid w:val="00EA4B22"/>
    <w:rsid w:val="00EA503E"/>
    <w:rsid w:val="00EB0C76"/>
    <w:rsid w:val="00EB2C9F"/>
    <w:rsid w:val="00EC12B5"/>
    <w:rsid w:val="00EC27EC"/>
    <w:rsid w:val="00EC57D0"/>
    <w:rsid w:val="00EC7099"/>
    <w:rsid w:val="00ED040F"/>
    <w:rsid w:val="00ED3052"/>
    <w:rsid w:val="00EE4E06"/>
    <w:rsid w:val="00EE6E7E"/>
    <w:rsid w:val="00EF0D5A"/>
    <w:rsid w:val="00EF1322"/>
    <w:rsid w:val="00EF5835"/>
    <w:rsid w:val="00F01D77"/>
    <w:rsid w:val="00F03883"/>
    <w:rsid w:val="00F14163"/>
    <w:rsid w:val="00F16C1D"/>
    <w:rsid w:val="00F205EE"/>
    <w:rsid w:val="00F205FA"/>
    <w:rsid w:val="00F2782F"/>
    <w:rsid w:val="00F348C3"/>
    <w:rsid w:val="00F3666D"/>
    <w:rsid w:val="00F4101B"/>
    <w:rsid w:val="00F41199"/>
    <w:rsid w:val="00F4156B"/>
    <w:rsid w:val="00F43E64"/>
    <w:rsid w:val="00F53DE7"/>
    <w:rsid w:val="00F578DB"/>
    <w:rsid w:val="00F6118F"/>
    <w:rsid w:val="00F76381"/>
    <w:rsid w:val="00F7779A"/>
    <w:rsid w:val="00F8646E"/>
    <w:rsid w:val="00F86F37"/>
    <w:rsid w:val="00F9158A"/>
    <w:rsid w:val="00F96307"/>
    <w:rsid w:val="00F97D22"/>
    <w:rsid w:val="00FB1F2E"/>
    <w:rsid w:val="00FB3650"/>
    <w:rsid w:val="00FB5923"/>
    <w:rsid w:val="00FC281D"/>
    <w:rsid w:val="00FD334C"/>
    <w:rsid w:val="00FD624E"/>
    <w:rsid w:val="00FE7C6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8C6F24"/>
  <w15:docId w15:val="{5D5B3D5D-0530-4DEF-9D1C-8453D2C25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lt L0)"/>
    <w:qFormat/>
    <w:rsid w:val="00BC40CB"/>
    <w:pPr>
      <w:widowControl w:val="0"/>
      <w:jc w:val="both"/>
    </w:pPr>
    <w:rPr>
      <w:sz w:val="22"/>
      <w:lang w:val="en-CA" w:eastAsia="en-US"/>
    </w:rPr>
  </w:style>
  <w:style w:type="paragraph" w:styleId="Heading1">
    <w:name w:val="heading 1"/>
    <w:aliases w:val="(alt h1)"/>
    <w:basedOn w:val="Normal"/>
    <w:next w:val="Heading2"/>
    <w:link w:val="Heading1Char"/>
    <w:uiPriority w:val="9"/>
    <w:qFormat/>
    <w:rsid w:val="005424A4"/>
    <w:pPr>
      <w:keepNext/>
      <w:numPr>
        <w:numId w:val="3"/>
      </w:numPr>
      <w:spacing w:before="240" w:after="240"/>
      <w:outlineLvl w:val="0"/>
    </w:pPr>
    <w:rPr>
      <w:b/>
      <w:caps/>
      <w:kern w:val="28"/>
    </w:rPr>
  </w:style>
  <w:style w:type="paragraph" w:styleId="Heading2">
    <w:name w:val="heading 2"/>
    <w:aliases w:val="(alt h2)"/>
    <w:basedOn w:val="Normal"/>
    <w:next w:val="Normal"/>
    <w:link w:val="Heading2Char"/>
    <w:uiPriority w:val="9"/>
    <w:qFormat/>
    <w:rsid w:val="005424A4"/>
    <w:pPr>
      <w:keepNext/>
      <w:numPr>
        <w:ilvl w:val="1"/>
        <w:numId w:val="3"/>
      </w:numPr>
      <w:spacing w:after="240"/>
      <w:outlineLvl w:val="1"/>
    </w:pPr>
    <w:rPr>
      <w:b/>
    </w:rPr>
  </w:style>
  <w:style w:type="paragraph" w:styleId="Heading3">
    <w:name w:val="heading 3"/>
    <w:aliases w:val="(alt h3)"/>
    <w:basedOn w:val="Normal"/>
    <w:next w:val="Normal"/>
    <w:link w:val="Heading3Char"/>
    <w:qFormat/>
    <w:rsid w:val="005424A4"/>
    <w:pPr>
      <w:keepNext/>
      <w:spacing w:after="240"/>
      <w:outlineLvl w:val="2"/>
    </w:pPr>
    <w:rPr>
      <w:i/>
    </w:rPr>
  </w:style>
  <w:style w:type="paragraph" w:styleId="Heading4">
    <w:name w:val="heading 4"/>
    <w:aliases w:val="(alt h4)"/>
    <w:basedOn w:val="Normal"/>
    <w:next w:val="Normal"/>
    <w:link w:val="Heading4Char"/>
    <w:qFormat/>
    <w:rsid w:val="005424A4"/>
    <w:pPr>
      <w:keepNext/>
      <w:spacing w:after="240"/>
      <w:outlineLvl w:val="3"/>
    </w:pPr>
    <w:rPr>
      <w:u w:val="single"/>
    </w:rPr>
  </w:style>
  <w:style w:type="paragraph" w:styleId="Heading5">
    <w:name w:val="heading 5"/>
    <w:basedOn w:val="Normal"/>
    <w:next w:val="Normal"/>
    <w:link w:val="Heading5Char"/>
    <w:qFormat/>
    <w:rsid w:val="005424A4"/>
    <w:pPr>
      <w:keepNext/>
      <w:jc w:val="center"/>
      <w:outlineLvl w:val="4"/>
    </w:pPr>
    <w:rPr>
      <w:b/>
      <w:sz w:val="28"/>
    </w:rPr>
  </w:style>
  <w:style w:type="paragraph" w:styleId="Heading6">
    <w:name w:val="heading 6"/>
    <w:basedOn w:val="Normal"/>
    <w:next w:val="Normal"/>
    <w:link w:val="Heading6Char"/>
    <w:qFormat/>
    <w:rsid w:val="003D5C56"/>
    <w:pPr>
      <w:numPr>
        <w:ilvl w:val="5"/>
        <w:numId w:val="1"/>
      </w:numPr>
      <w:spacing w:before="240" w:after="60"/>
      <w:outlineLvl w:val="5"/>
    </w:pPr>
    <w:rPr>
      <w:i/>
    </w:rPr>
  </w:style>
  <w:style w:type="paragraph" w:styleId="Heading7">
    <w:name w:val="heading 7"/>
    <w:basedOn w:val="Normal"/>
    <w:next w:val="Normal"/>
    <w:link w:val="Heading7Char"/>
    <w:qFormat/>
    <w:rsid w:val="003D5C56"/>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3D5C56"/>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3D5C56"/>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caoEurNatsubjectsubsectionChar">
    <w:name w:val="IcaoEurNat_subject (subsection) Char"/>
    <w:basedOn w:val="DefaultParagraphFont"/>
    <w:link w:val="IcaoEurNatsubjectsubsection"/>
    <w:rsid w:val="00D50ED4"/>
    <w:rPr>
      <w:i/>
      <w:sz w:val="22"/>
      <w:lang w:val="en-CA" w:eastAsia="en-US"/>
    </w:rPr>
  </w:style>
  <w:style w:type="paragraph" w:styleId="Title">
    <w:name w:val="Title"/>
    <w:aliases w:val="(alt LT)"/>
    <w:basedOn w:val="Normal"/>
    <w:next w:val="Normal"/>
    <w:link w:val="TitleChar"/>
    <w:uiPriority w:val="10"/>
    <w:qFormat/>
    <w:rsid w:val="003D5C56"/>
    <w:pPr>
      <w:numPr>
        <w:ilvl w:val="2"/>
        <w:numId w:val="3"/>
      </w:numPr>
      <w:spacing w:after="240"/>
      <w:jc w:val="center"/>
    </w:pPr>
    <w:rPr>
      <w:b/>
      <w:caps/>
      <w:kern w:val="28"/>
      <w:sz w:val="28"/>
    </w:rPr>
  </w:style>
  <w:style w:type="character" w:customStyle="1" w:styleId="IcaoEurNatsectionChar">
    <w:name w:val="IcaoEurNat_section Char"/>
    <w:basedOn w:val="DefaultParagraphFont"/>
    <w:link w:val="IcaoEurNatsection"/>
    <w:rsid w:val="00D50ED4"/>
    <w:rPr>
      <w:b/>
      <w:sz w:val="22"/>
      <w:lang w:val="en-CA" w:eastAsia="en-US"/>
    </w:rPr>
  </w:style>
  <w:style w:type="character" w:customStyle="1" w:styleId="StyleRefText">
    <w:name w:val="StyleRefText"/>
    <w:basedOn w:val="DefaultParagraphFont"/>
    <w:uiPriority w:val="1"/>
    <w:qFormat/>
    <w:rsid w:val="002169E8"/>
  </w:style>
  <w:style w:type="character" w:customStyle="1" w:styleId="IcaoEurNatConDectitleChar">
    <w:name w:val="IcaoEurNat_ConDec_title Char"/>
    <w:basedOn w:val="DefaultParagraphFont"/>
    <w:link w:val="IcaoEurNatConDectitle"/>
    <w:rsid w:val="00991333"/>
    <w:rPr>
      <w:b/>
      <w:sz w:val="22"/>
      <w:lang w:val="en-CA" w:eastAsia="en-US"/>
    </w:rPr>
  </w:style>
  <w:style w:type="character" w:customStyle="1" w:styleId="Heading1Char">
    <w:name w:val="Heading 1 Char"/>
    <w:aliases w:val="(alt h1) Char"/>
    <w:basedOn w:val="DefaultParagraphFont"/>
    <w:link w:val="Heading1"/>
    <w:uiPriority w:val="9"/>
    <w:rsid w:val="00AF76C7"/>
    <w:rPr>
      <w:b/>
      <w:caps/>
      <w:kern w:val="28"/>
      <w:sz w:val="22"/>
      <w:lang w:val="en-CA" w:eastAsia="en-US"/>
    </w:rPr>
  </w:style>
  <w:style w:type="character" w:customStyle="1" w:styleId="BodyTextIndentChar">
    <w:name w:val="Body Text Indent Char"/>
    <w:basedOn w:val="DefaultParagraphFont"/>
    <w:link w:val="BodyTextIndent"/>
    <w:uiPriority w:val="99"/>
    <w:rsid w:val="00CC2FE0"/>
    <w:rPr>
      <w:sz w:val="22"/>
      <w:lang w:val="en-CA" w:eastAsia="en-US"/>
    </w:rPr>
  </w:style>
  <w:style w:type="character" w:customStyle="1" w:styleId="IcaoEurNatAppendixTitleChar">
    <w:name w:val="IcaoEurNat_Appendix_Title Char"/>
    <w:basedOn w:val="Heading1Char"/>
    <w:link w:val="IcaoEurNatAppendixTitle"/>
    <w:rsid w:val="00AF76C7"/>
    <w:rPr>
      <w:rFonts w:ascii="Times New Roman Bold" w:hAnsi="Times New Roman Bold"/>
      <w:b/>
      <w:caps w:val="0"/>
      <w:smallCaps/>
      <w:kern w:val="28"/>
      <w:sz w:val="22"/>
      <w:lang w:val="en-CA" w:eastAsia="en-US"/>
    </w:rPr>
  </w:style>
  <w:style w:type="paragraph" w:styleId="BodyTextIndent">
    <w:name w:val="Body Text Indent"/>
    <w:basedOn w:val="Normal"/>
    <w:link w:val="BodyTextIndentChar"/>
    <w:uiPriority w:val="99"/>
    <w:rsid w:val="003D5C56"/>
    <w:pPr>
      <w:spacing w:after="120"/>
      <w:ind w:left="283"/>
    </w:pPr>
  </w:style>
  <w:style w:type="paragraph" w:styleId="EndnoteText">
    <w:name w:val="endnote text"/>
    <w:basedOn w:val="Normal"/>
    <w:link w:val="EndnoteTextChar"/>
    <w:semiHidden/>
    <w:rsid w:val="003D5C56"/>
    <w:rPr>
      <w:rFonts w:ascii="Times New Roman Italic" w:hAnsi="Times New Roman Italic"/>
      <w:i/>
    </w:rPr>
  </w:style>
  <w:style w:type="paragraph" w:styleId="Header">
    <w:name w:val="header"/>
    <w:basedOn w:val="Normal"/>
    <w:link w:val="HeaderChar"/>
    <w:uiPriority w:val="99"/>
    <w:rsid w:val="003D5C56"/>
    <w:pPr>
      <w:tabs>
        <w:tab w:val="center" w:pos="4820"/>
        <w:tab w:val="right" w:pos="9639"/>
      </w:tabs>
    </w:pPr>
  </w:style>
  <w:style w:type="paragraph" w:styleId="Footer">
    <w:name w:val="footer"/>
    <w:basedOn w:val="Normal"/>
    <w:link w:val="FooterChar"/>
    <w:uiPriority w:val="99"/>
    <w:rsid w:val="004B4BB2"/>
    <w:pPr>
      <w:pBdr>
        <w:top w:val="single" w:sz="4" w:space="1" w:color="auto"/>
      </w:pBdr>
      <w:tabs>
        <w:tab w:val="center" w:pos="4820"/>
        <w:tab w:val="right" w:pos="9639"/>
      </w:tabs>
    </w:pPr>
    <w:rPr>
      <w:sz w:val="18"/>
    </w:rPr>
  </w:style>
  <w:style w:type="character" w:styleId="EndnoteReference">
    <w:name w:val="endnote reference"/>
    <w:semiHidden/>
    <w:rsid w:val="003D5C56"/>
    <w:rPr>
      <w:vertAlign w:val="baseline"/>
    </w:rPr>
  </w:style>
  <w:style w:type="paragraph" w:styleId="BodyTextIndent2">
    <w:name w:val="Body Text Indent 2"/>
    <w:basedOn w:val="Normal"/>
    <w:rsid w:val="003D5C56"/>
    <w:pPr>
      <w:spacing w:after="120" w:line="480" w:lineRule="auto"/>
      <w:ind w:left="283"/>
    </w:pPr>
  </w:style>
  <w:style w:type="paragraph" w:styleId="BodyTextIndent3">
    <w:name w:val="Body Text Indent 3"/>
    <w:basedOn w:val="Normal"/>
    <w:rsid w:val="003D5C56"/>
    <w:pPr>
      <w:spacing w:after="120"/>
      <w:ind w:left="283"/>
    </w:pPr>
    <w:rPr>
      <w:sz w:val="16"/>
      <w:szCs w:val="16"/>
    </w:rPr>
  </w:style>
  <w:style w:type="paragraph" w:styleId="Caption">
    <w:name w:val="caption"/>
    <w:basedOn w:val="Normal"/>
    <w:next w:val="Normal"/>
    <w:uiPriority w:val="35"/>
    <w:qFormat/>
    <w:rsid w:val="00EC12B5"/>
    <w:pPr>
      <w:keepNext/>
      <w:keepLines/>
      <w:widowControl/>
      <w:spacing w:before="240" w:after="120"/>
      <w:jc w:val="center"/>
    </w:pPr>
    <w:rPr>
      <w:bCs/>
      <w:i/>
    </w:rPr>
  </w:style>
  <w:style w:type="paragraph" w:styleId="CommentText">
    <w:name w:val="annotation text"/>
    <w:basedOn w:val="Normal"/>
    <w:link w:val="CommentTextChar"/>
    <w:uiPriority w:val="99"/>
    <w:rsid w:val="003D5C56"/>
    <w:rPr>
      <w:sz w:val="20"/>
    </w:rPr>
  </w:style>
  <w:style w:type="paragraph" w:styleId="Date">
    <w:name w:val="Date"/>
    <w:basedOn w:val="Normal"/>
    <w:next w:val="Normal"/>
    <w:rsid w:val="003D5C56"/>
  </w:style>
  <w:style w:type="paragraph" w:styleId="DocumentMap">
    <w:name w:val="Document Map"/>
    <w:basedOn w:val="Normal"/>
    <w:semiHidden/>
    <w:rsid w:val="003D5C56"/>
    <w:pPr>
      <w:shd w:val="clear" w:color="auto" w:fill="000080"/>
    </w:pPr>
    <w:rPr>
      <w:rFonts w:ascii="Tahoma" w:hAnsi="Tahoma" w:cs="Tahoma"/>
    </w:rPr>
  </w:style>
  <w:style w:type="paragraph" w:styleId="E-mailSignature">
    <w:name w:val="E-mail Signature"/>
    <w:basedOn w:val="Normal"/>
    <w:rsid w:val="003D5C56"/>
  </w:style>
  <w:style w:type="paragraph" w:styleId="EnvelopeAddress">
    <w:name w:val="envelope address"/>
    <w:basedOn w:val="Normal"/>
    <w:rsid w:val="003D5C5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D5C56"/>
    <w:rPr>
      <w:rFonts w:ascii="Arial" w:hAnsi="Arial" w:cs="Arial"/>
      <w:sz w:val="20"/>
    </w:rPr>
  </w:style>
  <w:style w:type="paragraph" w:styleId="FootnoteText">
    <w:name w:val="footnote text"/>
    <w:aliases w:val="Footnote Text Custom,single space,Footnote Text EPAS,Schriftart: 9 pt,Schriftart: 10 pt,Schriftart: 8 pt,WB-Fußnotentext,fn,Footnotes,Footnote ak,Tekst przypisu,Fußnote,Fotnotstext1,Footnote text,Footnote Text Char2"/>
    <w:basedOn w:val="Normal"/>
    <w:link w:val="FootnoteTextChar"/>
    <w:uiPriority w:val="99"/>
    <w:qFormat/>
    <w:rsid w:val="003D5C56"/>
    <w:rPr>
      <w:sz w:val="20"/>
    </w:rPr>
  </w:style>
  <w:style w:type="paragraph" w:styleId="HTMLAddress">
    <w:name w:val="HTML Address"/>
    <w:basedOn w:val="Normal"/>
    <w:rsid w:val="003D5C56"/>
    <w:rPr>
      <w:i/>
      <w:iCs/>
    </w:rPr>
  </w:style>
  <w:style w:type="paragraph" w:styleId="HTMLPreformatted">
    <w:name w:val="HTML Preformatted"/>
    <w:basedOn w:val="Normal"/>
    <w:rsid w:val="003D5C56"/>
    <w:rPr>
      <w:rFonts w:ascii="Courier New" w:hAnsi="Courier New" w:cs="Courier New"/>
      <w:sz w:val="20"/>
    </w:rPr>
  </w:style>
  <w:style w:type="paragraph" w:styleId="Index1">
    <w:name w:val="index 1"/>
    <w:basedOn w:val="Normal"/>
    <w:next w:val="Normal"/>
    <w:autoRedefine/>
    <w:semiHidden/>
    <w:rsid w:val="003D5C56"/>
    <w:pPr>
      <w:ind w:left="220" w:hanging="220"/>
    </w:pPr>
  </w:style>
  <w:style w:type="paragraph" w:styleId="Index2">
    <w:name w:val="index 2"/>
    <w:basedOn w:val="Normal"/>
    <w:next w:val="Normal"/>
    <w:autoRedefine/>
    <w:semiHidden/>
    <w:rsid w:val="003D5C56"/>
    <w:pPr>
      <w:ind w:left="440" w:hanging="220"/>
    </w:pPr>
  </w:style>
  <w:style w:type="paragraph" w:styleId="Index3">
    <w:name w:val="index 3"/>
    <w:basedOn w:val="Normal"/>
    <w:next w:val="Normal"/>
    <w:autoRedefine/>
    <w:semiHidden/>
    <w:rsid w:val="003D5C56"/>
    <w:pPr>
      <w:ind w:left="660" w:hanging="220"/>
    </w:pPr>
  </w:style>
  <w:style w:type="paragraph" w:styleId="Index4">
    <w:name w:val="index 4"/>
    <w:basedOn w:val="Normal"/>
    <w:next w:val="Normal"/>
    <w:autoRedefine/>
    <w:semiHidden/>
    <w:rsid w:val="003D5C56"/>
    <w:pPr>
      <w:ind w:left="880" w:hanging="220"/>
    </w:pPr>
  </w:style>
  <w:style w:type="paragraph" w:styleId="Index5">
    <w:name w:val="index 5"/>
    <w:basedOn w:val="Normal"/>
    <w:next w:val="Normal"/>
    <w:autoRedefine/>
    <w:semiHidden/>
    <w:rsid w:val="003D5C56"/>
    <w:pPr>
      <w:ind w:left="1100" w:hanging="220"/>
    </w:pPr>
  </w:style>
  <w:style w:type="paragraph" w:styleId="Index6">
    <w:name w:val="index 6"/>
    <w:basedOn w:val="Normal"/>
    <w:next w:val="Normal"/>
    <w:autoRedefine/>
    <w:semiHidden/>
    <w:rsid w:val="003D5C56"/>
    <w:pPr>
      <w:ind w:left="1320" w:hanging="220"/>
    </w:pPr>
  </w:style>
  <w:style w:type="paragraph" w:styleId="Index7">
    <w:name w:val="index 7"/>
    <w:basedOn w:val="Normal"/>
    <w:next w:val="Normal"/>
    <w:autoRedefine/>
    <w:semiHidden/>
    <w:rsid w:val="003D5C56"/>
    <w:pPr>
      <w:ind w:left="1540" w:hanging="220"/>
    </w:pPr>
  </w:style>
  <w:style w:type="paragraph" w:styleId="Index8">
    <w:name w:val="index 8"/>
    <w:basedOn w:val="Normal"/>
    <w:next w:val="Normal"/>
    <w:autoRedefine/>
    <w:semiHidden/>
    <w:rsid w:val="003D5C56"/>
    <w:pPr>
      <w:ind w:left="1760" w:hanging="220"/>
    </w:pPr>
  </w:style>
  <w:style w:type="paragraph" w:styleId="Index9">
    <w:name w:val="index 9"/>
    <w:basedOn w:val="Normal"/>
    <w:next w:val="Normal"/>
    <w:autoRedefine/>
    <w:semiHidden/>
    <w:rsid w:val="003D5C56"/>
    <w:pPr>
      <w:ind w:left="1980" w:hanging="220"/>
    </w:pPr>
  </w:style>
  <w:style w:type="paragraph" w:styleId="IndexHeading">
    <w:name w:val="index heading"/>
    <w:basedOn w:val="Normal"/>
    <w:next w:val="Index1"/>
    <w:semiHidden/>
    <w:rsid w:val="003D5C56"/>
    <w:rPr>
      <w:rFonts w:ascii="Arial" w:hAnsi="Arial" w:cs="Arial"/>
      <w:b/>
      <w:bCs/>
    </w:rPr>
  </w:style>
  <w:style w:type="paragraph" w:styleId="ListNumber5">
    <w:name w:val="List Number 5"/>
    <w:basedOn w:val="Normal"/>
    <w:rsid w:val="003D5C56"/>
    <w:pPr>
      <w:numPr>
        <w:numId w:val="2"/>
      </w:numPr>
    </w:pPr>
  </w:style>
  <w:style w:type="paragraph" w:styleId="NormalWeb">
    <w:name w:val="Normal (Web)"/>
    <w:basedOn w:val="Normal"/>
    <w:uiPriority w:val="99"/>
    <w:rsid w:val="00CC2FE0"/>
    <w:rPr>
      <w:szCs w:val="24"/>
    </w:rPr>
  </w:style>
  <w:style w:type="paragraph" w:styleId="NormalIndent">
    <w:name w:val="Normal Indent"/>
    <w:basedOn w:val="Normal"/>
    <w:rsid w:val="003D5C56"/>
    <w:pPr>
      <w:ind w:left="709"/>
    </w:pPr>
  </w:style>
  <w:style w:type="paragraph" w:styleId="PlainText">
    <w:name w:val="Plain Text"/>
    <w:basedOn w:val="Normal"/>
    <w:rsid w:val="003D5C56"/>
    <w:rPr>
      <w:rFonts w:ascii="Courier New" w:hAnsi="Courier New" w:cs="Courier New"/>
      <w:sz w:val="20"/>
    </w:rPr>
  </w:style>
  <w:style w:type="paragraph" w:styleId="TableofAuthorities">
    <w:name w:val="table of authorities"/>
    <w:basedOn w:val="Normal"/>
    <w:next w:val="Normal"/>
    <w:semiHidden/>
    <w:rsid w:val="003D5C56"/>
    <w:pPr>
      <w:ind w:left="220" w:hanging="220"/>
    </w:pPr>
  </w:style>
  <w:style w:type="paragraph" w:styleId="TableofFigures">
    <w:name w:val="table of figures"/>
    <w:basedOn w:val="Normal"/>
    <w:next w:val="Normal"/>
    <w:semiHidden/>
    <w:rsid w:val="003D5C56"/>
    <w:pPr>
      <w:ind w:left="440" w:hanging="440"/>
    </w:pPr>
  </w:style>
  <w:style w:type="paragraph" w:styleId="TOAHeading">
    <w:name w:val="toa heading"/>
    <w:basedOn w:val="Normal"/>
    <w:next w:val="Normal"/>
    <w:semiHidden/>
    <w:rsid w:val="003D5C56"/>
    <w:pPr>
      <w:spacing w:before="120"/>
    </w:pPr>
    <w:rPr>
      <w:rFonts w:ascii="Arial" w:hAnsi="Arial" w:cs="Arial"/>
      <w:b/>
      <w:bCs/>
      <w:sz w:val="24"/>
      <w:szCs w:val="24"/>
    </w:rPr>
  </w:style>
  <w:style w:type="paragraph" w:styleId="TOC1">
    <w:name w:val="toc 1"/>
    <w:basedOn w:val="Normal"/>
    <w:next w:val="Normal"/>
    <w:autoRedefine/>
    <w:semiHidden/>
    <w:rsid w:val="003D5C56"/>
  </w:style>
  <w:style w:type="paragraph" w:styleId="TOC2">
    <w:name w:val="toc 2"/>
    <w:basedOn w:val="Normal"/>
    <w:next w:val="Normal"/>
    <w:autoRedefine/>
    <w:semiHidden/>
    <w:rsid w:val="003D5C56"/>
    <w:pPr>
      <w:ind w:left="220"/>
    </w:pPr>
  </w:style>
  <w:style w:type="paragraph" w:styleId="TOC3">
    <w:name w:val="toc 3"/>
    <w:basedOn w:val="Normal"/>
    <w:next w:val="Normal"/>
    <w:autoRedefine/>
    <w:semiHidden/>
    <w:rsid w:val="003D5C56"/>
    <w:pPr>
      <w:ind w:left="440"/>
    </w:pPr>
  </w:style>
  <w:style w:type="paragraph" w:styleId="TOC4">
    <w:name w:val="toc 4"/>
    <w:basedOn w:val="Normal"/>
    <w:next w:val="Normal"/>
    <w:autoRedefine/>
    <w:semiHidden/>
    <w:rsid w:val="003D5C56"/>
    <w:pPr>
      <w:ind w:left="660"/>
    </w:pPr>
  </w:style>
  <w:style w:type="paragraph" w:styleId="TOC5">
    <w:name w:val="toc 5"/>
    <w:basedOn w:val="Normal"/>
    <w:next w:val="Normal"/>
    <w:autoRedefine/>
    <w:semiHidden/>
    <w:rsid w:val="003D5C56"/>
    <w:pPr>
      <w:ind w:left="880"/>
    </w:pPr>
  </w:style>
  <w:style w:type="paragraph" w:styleId="TOC6">
    <w:name w:val="toc 6"/>
    <w:basedOn w:val="Normal"/>
    <w:next w:val="Normal"/>
    <w:autoRedefine/>
    <w:semiHidden/>
    <w:rsid w:val="003D5C56"/>
    <w:pPr>
      <w:ind w:left="1100"/>
    </w:pPr>
  </w:style>
  <w:style w:type="paragraph" w:styleId="TOC7">
    <w:name w:val="toc 7"/>
    <w:basedOn w:val="Normal"/>
    <w:next w:val="Normal"/>
    <w:autoRedefine/>
    <w:semiHidden/>
    <w:rsid w:val="003D5C56"/>
    <w:pPr>
      <w:ind w:left="1320"/>
    </w:pPr>
  </w:style>
  <w:style w:type="paragraph" w:styleId="TOC8">
    <w:name w:val="toc 8"/>
    <w:basedOn w:val="Normal"/>
    <w:next w:val="Normal"/>
    <w:autoRedefine/>
    <w:semiHidden/>
    <w:rsid w:val="003D5C56"/>
    <w:pPr>
      <w:ind w:left="1540"/>
    </w:pPr>
  </w:style>
  <w:style w:type="paragraph" w:styleId="TOC9">
    <w:name w:val="toc 9"/>
    <w:basedOn w:val="Normal"/>
    <w:next w:val="Normal"/>
    <w:autoRedefine/>
    <w:semiHidden/>
    <w:rsid w:val="003D5C56"/>
    <w:pPr>
      <w:ind w:left="1760"/>
    </w:pPr>
  </w:style>
  <w:style w:type="paragraph" w:customStyle="1" w:styleId="AgendaItemaltg">
    <w:name w:val="Agenda Item (alt g)"/>
    <w:basedOn w:val="Normal"/>
    <w:rsid w:val="009352B5"/>
    <w:pPr>
      <w:ind w:left="1985" w:hanging="1985"/>
    </w:pPr>
  </w:style>
  <w:style w:type="character" w:styleId="Hyperlink">
    <w:name w:val="Hyperlink"/>
    <w:uiPriority w:val="99"/>
    <w:rsid w:val="00DF115B"/>
    <w:rPr>
      <w:rFonts w:ascii="Times New Roman Bold" w:hAnsi="Times New Roman Bold"/>
      <w:b/>
      <w:color w:val="auto"/>
      <w:sz w:val="22"/>
      <w:u w:val="none"/>
    </w:rPr>
  </w:style>
  <w:style w:type="character" w:styleId="PageNumber">
    <w:name w:val="page number"/>
    <w:basedOn w:val="DefaultParagraphFont"/>
    <w:rsid w:val="006019BE"/>
  </w:style>
  <w:style w:type="character" w:styleId="FollowedHyperlink">
    <w:name w:val="FollowedHyperlink"/>
    <w:rsid w:val="00CC2FE0"/>
    <w:rPr>
      <w:rFonts w:ascii="Times New Roman Bold" w:hAnsi="Times New Roman Bold"/>
      <w:b/>
      <w:color w:val="0000FF"/>
      <w:sz w:val="22"/>
      <w:u w:val="none"/>
    </w:rPr>
  </w:style>
  <w:style w:type="character" w:customStyle="1" w:styleId="CommentTextChar">
    <w:name w:val="Comment Text Char"/>
    <w:link w:val="CommentText"/>
    <w:uiPriority w:val="99"/>
    <w:rsid w:val="00DF115B"/>
    <w:rPr>
      <w:lang w:val="en-GB"/>
    </w:rPr>
  </w:style>
  <w:style w:type="character" w:customStyle="1" w:styleId="HeaderChar">
    <w:name w:val="Header Char"/>
    <w:basedOn w:val="DefaultParagraphFont"/>
    <w:link w:val="Header"/>
    <w:uiPriority w:val="99"/>
    <w:rsid w:val="00F7779A"/>
    <w:rPr>
      <w:sz w:val="22"/>
      <w:lang w:val="en-GB" w:eastAsia="en-US"/>
    </w:rPr>
  </w:style>
  <w:style w:type="paragraph" w:customStyle="1" w:styleId="IcaoEurNatAppendixTitle">
    <w:name w:val="IcaoEurNat_Appendix_Title"/>
    <w:next w:val="Normal"/>
    <w:link w:val="IcaoEurNatAppendixTitleChar"/>
    <w:qFormat/>
    <w:rsid w:val="00AF76C7"/>
    <w:pPr>
      <w:keepNext/>
      <w:keepLines/>
      <w:pageBreakBefore/>
      <w:spacing w:after="100" w:afterAutospacing="1"/>
      <w:jc w:val="center"/>
      <w:outlineLvl w:val="0"/>
    </w:pPr>
    <w:rPr>
      <w:rFonts w:ascii="Times New Roman Bold" w:hAnsi="Times New Roman Bold"/>
      <w:b/>
      <w:smallCaps/>
      <w:sz w:val="22"/>
      <w:lang w:val="en-CA" w:eastAsia="en-US"/>
    </w:rPr>
  </w:style>
  <w:style w:type="character" w:styleId="PlaceholderText">
    <w:name w:val="Placeholder Text"/>
    <w:basedOn w:val="DefaultParagraphFont"/>
    <w:uiPriority w:val="99"/>
    <w:semiHidden/>
    <w:rsid w:val="009556FD"/>
    <w:rPr>
      <w:color w:val="808080"/>
    </w:rPr>
  </w:style>
  <w:style w:type="paragraph" w:styleId="BalloonText">
    <w:name w:val="Balloon Text"/>
    <w:basedOn w:val="Normal"/>
    <w:link w:val="BalloonTextChar"/>
    <w:uiPriority w:val="99"/>
    <w:rsid w:val="009556FD"/>
    <w:rPr>
      <w:rFonts w:ascii="Tahoma" w:hAnsi="Tahoma" w:cs="Tahoma"/>
      <w:sz w:val="16"/>
      <w:szCs w:val="16"/>
    </w:rPr>
  </w:style>
  <w:style w:type="character" w:customStyle="1" w:styleId="BalloonTextChar">
    <w:name w:val="Balloon Text Char"/>
    <w:basedOn w:val="DefaultParagraphFont"/>
    <w:link w:val="BalloonText"/>
    <w:uiPriority w:val="99"/>
    <w:rsid w:val="009556FD"/>
    <w:rPr>
      <w:rFonts w:ascii="Tahoma" w:hAnsi="Tahoma" w:cs="Tahoma"/>
      <w:sz w:val="16"/>
      <w:szCs w:val="16"/>
      <w:lang w:val="en-GB" w:eastAsia="en-US"/>
    </w:rPr>
  </w:style>
  <w:style w:type="character" w:styleId="FootnoteReference">
    <w:name w:val="footnote reference"/>
    <w:aliases w:val="Footnote call,BVI fnr,BVI fnr Car Car,BVI fnr Car,BVI fnr Car Car Car Car,BVI fnr Car Car Car Car Char,Footnote symbol,Footnote symboFußnotenzeichen,Footnote sign,SUPERS,Footnote,Voetnootverwijzing,Footnote number,fr,o,Footnotemark,FR"/>
    <w:basedOn w:val="DefaultParagraphFont"/>
    <w:link w:val="Char2"/>
    <w:uiPriority w:val="99"/>
    <w:qFormat/>
    <w:rsid w:val="00122E26"/>
    <w:rPr>
      <w:vertAlign w:val="superscript"/>
    </w:rPr>
  </w:style>
  <w:style w:type="character" w:customStyle="1" w:styleId="FooterChar">
    <w:name w:val="Footer Char"/>
    <w:basedOn w:val="DefaultParagraphFont"/>
    <w:link w:val="Footer"/>
    <w:uiPriority w:val="99"/>
    <w:rsid w:val="00826353"/>
    <w:rPr>
      <w:sz w:val="18"/>
      <w:lang w:val="en-GB" w:eastAsia="en-US"/>
    </w:rPr>
  </w:style>
  <w:style w:type="paragraph" w:customStyle="1" w:styleId="IcaoEurNatSummary">
    <w:name w:val="IcaoEurNat_Summary"/>
    <w:rsid w:val="00BF528B"/>
    <w:pPr>
      <w:spacing w:before="40" w:after="40"/>
    </w:pPr>
    <w:rPr>
      <w:i/>
      <w:sz w:val="22"/>
      <w:lang w:val="en-GB" w:eastAsia="en-US"/>
    </w:rPr>
  </w:style>
  <w:style w:type="paragraph" w:customStyle="1" w:styleId="IcaoEurNatsection">
    <w:name w:val="IcaoEurNat_section"/>
    <w:link w:val="IcaoEurNatsectionChar"/>
    <w:qFormat/>
    <w:rsid w:val="00D50ED4"/>
    <w:pPr>
      <w:keepNext/>
      <w:numPr>
        <w:numId w:val="4"/>
      </w:numPr>
      <w:spacing w:before="240" w:after="240"/>
      <w:outlineLvl w:val="0"/>
    </w:pPr>
    <w:rPr>
      <w:b/>
      <w:sz w:val="22"/>
      <w:lang w:val="en-CA" w:eastAsia="en-US"/>
    </w:rPr>
  </w:style>
  <w:style w:type="paragraph" w:customStyle="1" w:styleId="IcaoEurNatPara">
    <w:name w:val="IcaoEurNat_Para"/>
    <w:qFormat/>
    <w:rsid w:val="008A45EB"/>
    <w:pPr>
      <w:numPr>
        <w:ilvl w:val="1"/>
        <w:numId w:val="4"/>
      </w:numPr>
      <w:tabs>
        <w:tab w:val="left" w:pos="1418"/>
      </w:tabs>
      <w:spacing w:before="240" w:after="120"/>
      <w:jc w:val="both"/>
    </w:pPr>
    <w:rPr>
      <w:sz w:val="22"/>
      <w:lang w:val="en-CA" w:eastAsia="en-US"/>
    </w:rPr>
  </w:style>
  <w:style w:type="paragraph" w:customStyle="1" w:styleId="IcaoEurNatsubjectsubsection">
    <w:name w:val="IcaoEurNat_subject (subsection)"/>
    <w:next w:val="IcaoEurNatPara"/>
    <w:link w:val="IcaoEurNatsubjectsubsectionChar"/>
    <w:qFormat/>
    <w:rsid w:val="00D50ED4"/>
    <w:pPr>
      <w:keepNext/>
      <w:spacing w:before="240" w:after="240"/>
      <w:outlineLvl w:val="1"/>
    </w:pPr>
    <w:rPr>
      <w:i/>
      <w:sz w:val="22"/>
      <w:lang w:val="en-CA" w:eastAsia="en-US"/>
    </w:rPr>
  </w:style>
  <w:style w:type="paragraph" w:customStyle="1" w:styleId="IcaoEurNatSubParaabc">
    <w:name w:val="IcaoEurNat_SubPara_a)b)c)"/>
    <w:qFormat/>
    <w:rsid w:val="00D50ED4"/>
    <w:pPr>
      <w:numPr>
        <w:ilvl w:val="2"/>
        <w:numId w:val="4"/>
      </w:numPr>
      <w:spacing w:before="120" w:after="120"/>
      <w:jc w:val="both"/>
    </w:pPr>
    <w:rPr>
      <w:rFonts w:eastAsia="Calibri"/>
      <w:sz w:val="22"/>
      <w:szCs w:val="22"/>
      <w:lang w:val="en-CA" w:eastAsia="en-US"/>
    </w:rPr>
  </w:style>
  <w:style w:type="paragraph" w:customStyle="1" w:styleId="IcaoEurNatSubSubParaiiiiii">
    <w:name w:val="IcaoEurNat_SubSubPara_i.ii.iii."/>
    <w:qFormat/>
    <w:rsid w:val="00D50ED4"/>
    <w:pPr>
      <w:numPr>
        <w:ilvl w:val="3"/>
        <w:numId w:val="4"/>
      </w:numPr>
      <w:spacing w:before="120" w:after="120"/>
      <w:jc w:val="both"/>
    </w:pPr>
    <w:rPr>
      <w:rFonts w:eastAsia="Calibri"/>
      <w:sz w:val="22"/>
      <w:szCs w:val="22"/>
      <w:lang w:val="en-CA" w:eastAsia="en-US"/>
    </w:rPr>
  </w:style>
  <w:style w:type="paragraph" w:customStyle="1" w:styleId="IcaoEurNatConDectitle">
    <w:name w:val="IcaoEurNat_ConDec_title"/>
    <w:basedOn w:val="Normal"/>
    <w:link w:val="IcaoEurNatConDectitleChar"/>
    <w:qFormat/>
    <w:rsid w:val="00991333"/>
    <w:pPr>
      <w:keepNext/>
      <w:tabs>
        <w:tab w:val="left" w:pos="2552"/>
      </w:tabs>
      <w:spacing w:before="100" w:beforeAutospacing="1" w:after="120"/>
      <w:ind w:left="2552" w:hanging="2552"/>
      <w:outlineLvl w:val="3"/>
    </w:pPr>
    <w:rPr>
      <w:b/>
    </w:rPr>
  </w:style>
  <w:style w:type="paragraph" w:customStyle="1" w:styleId="IcaoEurNatConDectext">
    <w:name w:val="IcaoEurNat_ConDec_text"/>
    <w:basedOn w:val="Normal"/>
    <w:qFormat/>
    <w:rsid w:val="006566F1"/>
    <w:pPr>
      <w:keepNext/>
      <w:keepLines/>
      <w:numPr>
        <w:numId w:val="7"/>
      </w:numPr>
      <w:spacing w:before="120" w:after="120"/>
    </w:pPr>
    <w:rPr>
      <w:bCs/>
      <w:noProof/>
    </w:rPr>
  </w:style>
  <w:style w:type="paragraph" w:customStyle="1" w:styleId="IcaoEurNatConDecTextabc">
    <w:name w:val="IcaoEurNat_ConDec_Text_a)b)c)"/>
    <w:qFormat/>
    <w:rsid w:val="004D4576"/>
    <w:pPr>
      <w:keepLines/>
      <w:numPr>
        <w:ilvl w:val="1"/>
        <w:numId w:val="7"/>
      </w:numPr>
      <w:spacing w:after="120"/>
    </w:pPr>
    <w:rPr>
      <w:noProof/>
      <w:sz w:val="22"/>
      <w:lang w:val="en-GB" w:eastAsia="en-US"/>
    </w:rPr>
  </w:style>
  <w:style w:type="numbering" w:customStyle="1" w:styleId="IcaoEurNatConDec">
    <w:name w:val="IcaoEurNat_ConDec"/>
    <w:uiPriority w:val="99"/>
    <w:rsid w:val="004D4576"/>
    <w:pPr>
      <w:numPr>
        <w:numId w:val="5"/>
      </w:numPr>
    </w:pPr>
  </w:style>
  <w:style w:type="paragraph" w:customStyle="1" w:styleId="IcaoEurNatConDecTextsubiiiii">
    <w:name w:val="IcaoEurNat_ConDec_Text_sub_i.ii.ii."/>
    <w:qFormat/>
    <w:rsid w:val="004D4576"/>
    <w:pPr>
      <w:keepNext/>
      <w:keepLines/>
      <w:numPr>
        <w:ilvl w:val="2"/>
        <w:numId w:val="7"/>
      </w:numPr>
      <w:spacing w:after="120"/>
    </w:pPr>
    <w:rPr>
      <w:noProof/>
      <w:sz w:val="22"/>
      <w:lang w:val="en-GB" w:eastAsia="en-US"/>
    </w:rPr>
  </w:style>
  <w:style w:type="paragraph" w:customStyle="1" w:styleId="ICAOEurNathidden">
    <w:name w:val="ICAOEurNat__hidden"/>
    <w:basedOn w:val="Normal"/>
    <w:link w:val="ICAOEurNathiddenChar"/>
    <w:qFormat/>
    <w:rsid w:val="00A60891"/>
    <w:pPr>
      <w:keepNext/>
      <w:widowControl/>
      <w:spacing w:before="240" w:after="120"/>
      <w:ind w:left="-567"/>
      <w:jc w:val="left"/>
    </w:pPr>
    <w:rPr>
      <w:rFonts w:eastAsia="Calibri"/>
      <w:vanish/>
      <w:color w:val="7030A0"/>
      <w:szCs w:val="22"/>
      <w:bdr w:val="dotted" w:sz="4" w:space="0" w:color="auto"/>
    </w:rPr>
  </w:style>
  <w:style w:type="character" w:customStyle="1" w:styleId="ICAOEurNathiddenChar">
    <w:name w:val="ICAOEurNat__hidden Char"/>
    <w:basedOn w:val="DefaultParagraphFont"/>
    <w:link w:val="ICAOEurNathidden"/>
    <w:rsid w:val="00A60891"/>
    <w:rPr>
      <w:rFonts w:eastAsia="Calibri"/>
      <w:vanish/>
      <w:color w:val="7030A0"/>
      <w:sz w:val="22"/>
      <w:szCs w:val="22"/>
      <w:bdr w:val="dotted" w:sz="4" w:space="0" w:color="auto"/>
      <w:lang w:val="en-CA" w:eastAsia="en-US"/>
    </w:rPr>
  </w:style>
  <w:style w:type="paragraph" w:customStyle="1" w:styleId="ICAOnatWPlevel2">
    <w:name w:val="ICAOnatWPlevel2"/>
    <w:basedOn w:val="Normal"/>
    <w:link w:val="ICAOnatWPlevel2Char"/>
    <w:qFormat/>
    <w:rsid w:val="0087633D"/>
    <w:pPr>
      <w:widowControl/>
      <w:tabs>
        <w:tab w:val="left" w:pos="1418"/>
      </w:tabs>
      <w:spacing w:after="240"/>
    </w:pPr>
    <w:rPr>
      <w:rFonts w:eastAsia="Calibri"/>
      <w:szCs w:val="22"/>
      <w:lang w:val="en-US"/>
    </w:rPr>
  </w:style>
  <w:style w:type="character" w:customStyle="1" w:styleId="ICAOnatWPlevel2Char">
    <w:name w:val="ICAOnatWPlevel2 Char"/>
    <w:link w:val="ICAOnatWPlevel2"/>
    <w:rsid w:val="0087633D"/>
    <w:rPr>
      <w:rFonts w:eastAsia="Calibri"/>
      <w:sz w:val="22"/>
      <w:szCs w:val="22"/>
      <w:lang w:val="en-US" w:eastAsia="en-US"/>
    </w:rPr>
  </w:style>
  <w:style w:type="paragraph" w:customStyle="1" w:styleId="IcaoSoDLevel2">
    <w:name w:val="IcaoSoD § Level2"/>
    <w:basedOn w:val="Normal"/>
    <w:qFormat/>
    <w:rsid w:val="0087633D"/>
    <w:pPr>
      <w:widowControl/>
      <w:tabs>
        <w:tab w:val="num" w:pos="720"/>
        <w:tab w:val="left" w:pos="1418"/>
      </w:tabs>
      <w:spacing w:after="240"/>
    </w:pPr>
    <w:rPr>
      <w:lang w:val="en-GB"/>
    </w:rPr>
  </w:style>
  <w:style w:type="paragraph" w:customStyle="1" w:styleId="IcaoSoDTitle1Section">
    <w:name w:val="IcaoSoD Title1(Section)"/>
    <w:basedOn w:val="Normal"/>
    <w:next w:val="IcaoSoDLevel2"/>
    <w:rsid w:val="0087633D"/>
    <w:pPr>
      <w:keepNext/>
      <w:widowControl/>
      <w:tabs>
        <w:tab w:val="num" w:pos="360"/>
      </w:tabs>
      <w:spacing w:before="480" w:after="240"/>
      <w:outlineLvl w:val="0"/>
    </w:pPr>
    <w:rPr>
      <w:b/>
      <w:lang w:val="en-GB"/>
    </w:rPr>
  </w:style>
  <w:style w:type="paragraph" w:customStyle="1" w:styleId="IcaoPIRGTitle22digits">
    <w:name w:val="IcaoPIRGTitle2(2digits)"/>
    <w:basedOn w:val="Normal"/>
    <w:rsid w:val="0087633D"/>
    <w:pPr>
      <w:keepNext/>
      <w:widowControl/>
      <w:tabs>
        <w:tab w:val="num" w:pos="3414"/>
      </w:tabs>
      <w:spacing w:after="240"/>
      <w:ind w:left="2694"/>
      <w:outlineLvl w:val="1"/>
    </w:pPr>
    <w:rPr>
      <w:b/>
      <w:smallCaps/>
      <w:sz w:val="20"/>
      <w:lang w:val="en-GB"/>
    </w:rPr>
  </w:style>
  <w:style w:type="paragraph" w:customStyle="1" w:styleId="IcaoSoDTitle2Subject">
    <w:name w:val="IcaoSoD Title2(Subject)"/>
    <w:basedOn w:val="Normal"/>
    <w:next w:val="Normal"/>
    <w:rsid w:val="00262B9D"/>
    <w:pPr>
      <w:keepNext/>
      <w:widowControl/>
      <w:spacing w:after="240"/>
    </w:pPr>
    <w:rPr>
      <w:rFonts w:ascii="Times New Roman Italic" w:hAnsi="Times New Roman Italic"/>
      <w:b/>
      <w:i/>
      <w:lang w:val="en-GB"/>
    </w:rPr>
  </w:style>
  <w:style w:type="paragraph" w:customStyle="1" w:styleId="IcaoSoDDecContext">
    <w:name w:val="IcaoSoD Dec/Con text"/>
    <w:basedOn w:val="Normal"/>
    <w:rsid w:val="00262B9D"/>
    <w:pPr>
      <w:keepNext/>
      <w:widowControl/>
      <w:tabs>
        <w:tab w:val="left" w:pos="1418"/>
      </w:tabs>
      <w:spacing w:after="120"/>
      <w:ind w:left="993"/>
    </w:pPr>
    <w:rPr>
      <w:lang w:val="en-GB"/>
    </w:rPr>
  </w:style>
  <w:style w:type="paragraph" w:customStyle="1" w:styleId="IcaoSoDConDecTitle">
    <w:name w:val="IcaoSoD ConDec Title"/>
    <w:basedOn w:val="Normal"/>
    <w:next w:val="Normal"/>
    <w:rsid w:val="00262B9D"/>
    <w:pPr>
      <w:keepNext/>
      <w:widowControl/>
      <w:tabs>
        <w:tab w:val="left" w:pos="2552"/>
      </w:tabs>
      <w:spacing w:after="240"/>
      <w:ind w:left="2552" w:hanging="2552"/>
    </w:pPr>
    <w:rPr>
      <w:b/>
      <w:lang w:val="en-GB"/>
    </w:rPr>
  </w:style>
  <w:style w:type="paragraph" w:customStyle="1" w:styleId="Level1altL1">
    <w:name w:val="§ Level 1 (alt L1)"/>
    <w:basedOn w:val="Normal"/>
    <w:next w:val="Level2altL2"/>
    <w:rsid w:val="009E3D4A"/>
    <w:pPr>
      <w:keepNext/>
      <w:widowControl/>
      <w:numPr>
        <w:numId w:val="8"/>
      </w:numPr>
      <w:spacing w:after="240"/>
    </w:pPr>
    <w:rPr>
      <w:b/>
      <w:lang w:val="en-GB"/>
    </w:rPr>
  </w:style>
  <w:style w:type="paragraph" w:customStyle="1" w:styleId="Level2altL2">
    <w:name w:val="§ Level 2 (alt L2)"/>
    <w:basedOn w:val="Level1altL1"/>
    <w:link w:val="Level2altL2Char"/>
    <w:rsid w:val="009E3D4A"/>
    <w:pPr>
      <w:keepNext w:val="0"/>
      <w:numPr>
        <w:ilvl w:val="1"/>
      </w:numPr>
      <w:tabs>
        <w:tab w:val="left" w:pos="1418"/>
      </w:tabs>
    </w:pPr>
    <w:rPr>
      <w:b w:val="0"/>
    </w:rPr>
  </w:style>
  <w:style w:type="character" w:customStyle="1" w:styleId="Level2altL2Char">
    <w:name w:val="§ Level 2 (alt L2) Char"/>
    <w:basedOn w:val="DefaultParagraphFont"/>
    <w:link w:val="Level2altL2"/>
    <w:rsid w:val="009E3D4A"/>
    <w:rPr>
      <w:sz w:val="22"/>
      <w:lang w:val="en-GB" w:eastAsia="en-US"/>
    </w:rPr>
  </w:style>
  <w:style w:type="paragraph" w:styleId="ListParagraph">
    <w:name w:val="List Paragraph"/>
    <w:aliases w:val="ACTIONS,Bullet List Paragraph,Lettre d'introduction,Numbered paragraph 1,1st level - Bullet List Paragraph,Heading 4 bullet,List Paragraph1,lp1,Paragrafo elenco,Rep Body 2,Listeafsnit"/>
    <w:basedOn w:val="Normal"/>
    <w:link w:val="ListParagraphChar"/>
    <w:uiPriority w:val="34"/>
    <w:qFormat/>
    <w:rsid w:val="009E3D4A"/>
    <w:pPr>
      <w:widowControl/>
      <w:ind w:left="720"/>
      <w:contextualSpacing/>
    </w:pPr>
    <w:rPr>
      <w:lang w:val="en-GB"/>
    </w:rPr>
  </w:style>
  <w:style w:type="character" w:customStyle="1" w:styleId="ListParagraphChar">
    <w:name w:val="List Paragraph Char"/>
    <w:aliases w:val="ACTIONS Char,Bullet List Paragraph Char,Lettre d'introduction Char,Numbered paragraph 1 Char,1st level - Bullet List Paragraph Char,Heading 4 bullet Char,List Paragraph1 Char,lp1 Char,Paragrafo elenco Char,Rep Body 2 Char"/>
    <w:link w:val="ListParagraph"/>
    <w:uiPriority w:val="34"/>
    <w:rsid w:val="009E3D4A"/>
    <w:rPr>
      <w:sz w:val="22"/>
      <w:lang w:val="en-GB" w:eastAsia="en-US"/>
    </w:rPr>
  </w:style>
  <w:style w:type="paragraph" w:customStyle="1" w:styleId="IcaoListabc">
    <w:name w:val="Icao List abc"/>
    <w:basedOn w:val="Normal"/>
    <w:link w:val="IcaoListabcChar"/>
    <w:qFormat/>
    <w:rsid w:val="009E3D4A"/>
    <w:pPr>
      <w:widowControl/>
      <w:tabs>
        <w:tab w:val="num" w:pos="1417"/>
      </w:tabs>
      <w:autoSpaceDE w:val="0"/>
      <w:autoSpaceDN w:val="0"/>
      <w:adjustRightInd w:val="0"/>
      <w:spacing w:after="120"/>
      <w:ind w:left="1417" w:hanging="425"/>
      <w:jc w:val="left"/>
    </w:pPr>
    <w:rPr>
      <w:szCs w:val="22"/>
      <w:lang w:val="en-GB"/>
    </w:rPr>
  </w:style>
  <w:style w:type="character" w:customStyle="1" w:styleId="IcaoListabcChar">
    <w:name w:val="Icao List abc Char"/>
    <w:link w:val="IcaoListabc"/>
    <w:rsid w:val="009E3D4A"/>
    <w:rPr>
      <w:sz w:val="22"/>
      <w:szCs w:val="22"/>
      <w:lang w:val="en-GB" w:eastAsia="en-US"/>
    </w:rPr>
  </w:style>
  <w:style w:type="paragraph" w:customStyle="1" w:styleId="Default">
    <w:name w:val="Default"/>
    <w:rsid w:val="00DE1DD4"/>
    <w:pPr>
      <w:autoSpaceDE w:val="0"/>
      <w:autoSpaceDN w:val="0"/>
      <w:adjustRightInd w:val="0"/>
    </w:pPr>
    <w:rPr>
      <w:color w:val="000000"/>
      <w:sz w:val="24"/>
      <w:szCs w:val="24"/>
      <w:lang w:eastAsia="en-US"/>
    </w:rPr>
  </w:style>
  <w:style w:type="paragraph" w:customStyle="1" w:styleId="IcaoLevel2">
    <w:name w:val="Icao § Level2"/>
    <w:basedOn w:val="Normal"/>
    <w:rsid w:val="00DE1DD4"/>
    <w:pPr>
      <w:widowControl/>
      <w:tabs>
        <w:tab w:val="left" w:pos="1418"/>
      </w:tabs>
      <w:spacing w:after="240"/>
    </w:pPr>
    <w:rPr>
      <w:lang w:val="en-GB"/>
    </w:rPr>
  </w:style>
  <w:style w:type="character" w:customStyle="1" w:styleId="Heading2Char">
    <w:name w:val="Heading 2 Char"/>
    <w:aliases w:val="(alt h2) Char"/>
    <w:basedOn w:val="DefaultParagraphFont"/>
    <w:link w:val="Heading2"/>
    <w:uiPriority w:val="9"/>
    <w:rsid w:val="004B7CB6"/>
    <w:rPr>
      <w:b/>
      <w:sz w:val="22"/>
      <w:lang w:val="en-CA" w:eastAsia="en-US"/>
    </w:rPr>
  </w:style>
  <w:style w:type="character" w:customStyle="1" w:styleId="Heading3Char">
    <w:name w:val="Heading 3 Char"/>
    <w:aliases w:val="(alt h3) Char"/>
    <w:basedOn w:val="DefaultParagraphFont"/>
    <w:link w:val="Heading3"/>
    <w:rsid w:val="004B7CB6"/>
    <w:rPr>
      <w:i/>
      <w:sz w:val="22"/>
      <w:lang w:val="en-CA" w:eastAsia="en-US"/>
    </w:rPr>
  </w:style>
  <w:style w:type="character" w:customStyle="1" w:styleId="Heading4Char">
    <w:name w:val="Heading 4 Char"/>
    <w:aliases w:val="(alt h4) Char"/>
    <w:basedOn w:val="DefaultParagraphFont"/>
    <w:link w:val="Heading4"/>
    <w:rsid w:val="004B7CB6"/>
    <w:rPr>
      <w:sz w:val="22"/>
      <w:u w:val="single"/>
      <w:lang w:val="en-CA" w:eastAsia="en-US"/>
    </w:rPr>
  </w:style>
  <w:style w:type="character" w:customStyle="1" w:styleId="Heading5Char">
    <w:name w:val="Heading 5 Char"/>
    <w:basedOn w:val="DefaultParagraphFont"/>
    <w:link w:val="Heading5"/>
    <w:rsid w:val="004B7CB6"/>
    <w:rPr>
      <w:b/>
      <w:sz w:val="28"/>
      <w:lang w:val="en-CA" w:eastAsia="en-US"/>
    </w:rPr>
  </w:style>
  <w:style w:type="character" w:customStyle="1" w:styleId="Heading6Char">
    <w:name w:val="Heading 6 Char"/>
    <w:basedOn w:val="DefaultParagraphFont"/>
    <w:link w:val="Heading6"/>
    <w:rsid w:val="004B7CB6"/>
    <w:rPr>
      <w:i/>
      <w:sz w:val="22"/>
      <w:lang w:val="en-CA" w:eastAsia="en-US"/>
    </w:rPr>
  </w:style>
  <w:style w:type="character" w:customStyle="1" w:styleId="Heading7Char">
    <w:name w:val="Heading 7 Char"/>
    <w:basedOn w:val="DefaultParagraphFont"/>
    <w:link w:val="Heading7"/>
    <w:rsid w:val="004B7CB6"/>
    <w:rPr>
      <w:rFonts w:ascii="Arial" w:hAnsi="Arial"/>
      <w:lang w:val="en-CA" w:eastAsia="en-US"/>
    </w:rPr>
  </w:style>
  <w:style w:type="character" w:customStyle="1" w:styleId="Heading8Char">
    <w:name w:val="Heading 8 Char"/>
    <w:basedOn w:val="DefaultParagraphFont"/>
    <w:link w:val="Heading8"/>
    <w:rsid w:val="004B7CB6"/>
    <w:rPr>
      <w:rFonts w:ascii="Arial" w:hAnsi="Arial"/>
      <w:i/>
      <w:lang w:val="en-CA" w:eastAsia="en-US"/>
    </w:rPr>
  </w:style>
  <w:style w:type="character" w:customStyle="1" w:styleId="Heading9Char">
    <w:name w:val="Heading 9 Char"/>
    <w:basedOn w:val="DefaultParagraphFont"/>
    <w:link w:val="Heading9"/>
    <w:rsid w:val="004B7CB6"/>
    <w:rPr>
      <w:rFonts w:ascii="Arial" w:hAnsi="Arial"/>
      <w:b/>
      <w:i/>
      <w:sz w:val="18"/>
      <w:lang w:val="en-CA" w:eastAsia="en-US"/>
    </w:rPr>
  </w:style>
  <w:style w:type="paragraph" w:customStyle="1" w:styleId="Level3altL3">
    <w:name w:val="§ Level 3 (alt L3)"/>
    <w:basedOn w:val="Level2altL2"/>
    <w:link w:val="Level3altL3Char"/>
    <w:rsid w:val="004B7CB6"/>
    <w:pPr>
      <w:numPr>
        <w:ilvl w:val="2"/>
        <w:numId w:val="0"/>
      </w:numPr>
    </w:pPr>
  </w:style>
  <w:style w:type="character" w:customStyle="1" w:styleId="Level3altL3Char">
    <w:name w:val="§ Level 3 (alt L3) Char"/>
    <w:basedOn w:val="DefaultParagraphFont"/>
    <w:link w:val="Level3altL3"/>
    <w:rsid w:val="004B7CB6"/>
    <w:rPr>
      <w:sz w:val="22"/>
      <w:lang w:val="en-GB" w:eastAsia="en-US"/>
    </w:rPr>
  </w:style>
  <w:style w:type="paragraph" w:styleId="Subtitle">
    <w:name w:val="Subtitle"/>
    <w:basedOn w:val="Normal"/>
    <w:link w:val="SubtitleChar"/>
    <w:qFormat/>
    <w:rsid w:val="004B7CB6"/>
    <w:pPr>
      <w:widowControl/>
      <w:jc w:val="center"/>
    </w:pPr>
    <w:rPr>
      <w:b/>
      <w:lang w:val="en-GB"/>
    </w:rPr>
  </w:style>
  <w:style w:type="character" w:customStyle="1" w:styleId="SubtitleChar">
    <w:name w:val="Subtitle Char"/>
    <w:basedOn w:val="DefaultParagraphFont"/>
    <w:link w:val="Subtitle"/>
    <w:rsid w:val="004B7CB6"/>
    <w:rPr>
      <w:b/>
      <w:sz w:val="22"/>
      <w:lang w:val="en-GB" w:eastAsia="en-US"/>
    </w:rPr>
  </w:style>
  <w:style w:type="paragraph" w:customStyle="1" w:styleId="Appendixaltx">
    <w:name w:val="Appendix (alt x)"/>
    <w:basedOn w:val="Normal"/>
    <w:rsid w:val="004B7CB6"/>
    <w:pPr>
      <w:widowControl/>
      <w:suppressAutoHyphens/>
      <w:jc w:val="center"/>
    </w:pPr>
    <w:rPr>
      <w:rFonts w:ascii="Times New Roman Bold" w:hAnsi="Times New Roman Bold"/>
      <w:b/>
      <w:lang w:val="en-GB"/>
    </w:rPr>
  </w:style>
  <w:style w:type="paragraph" w:customStyle="1" w:styleId="TitleMain">
    <w:name w:val="TitleMain"/>
    <w:basedOn w:val="Normal"/>
    <w:link w:val="TitleMainChar"/>
    <w:rsid w:val="004B7CB6"/>
    <w:pPr>
      <w:widowControl/>
      <w:autoSpaceDE w:val="0"/>
      <w:autoSpaceDN w:val="0"/>
      <w:adjustRightInd w:val="0"/>
      <w:jc w:val="center"/>
      <w:outlineLvl w:val="0"/>
    </w:pPr>
    <w:rPr>
      <w:b/>
      <w:szCs w:val="22"/>
      <w:lang w:val="en-GB"/>
    </w:rPr>
  </w:style>
  <w:style w:type="character" w:customStyle="1" w:styleId="TitleMainChar">
    <w:name w:val="TitleMain Char"/>
    <w:basedOn w:val="DefaultParagraphFont"/>
    <w:link w:val="TitleMain"/>
    <w:rsid w:val="004B7CB6"/>
    <w:rPr>
      <w:b/>
      <w:sz w:val="22"/>
      <w:szCs w:val="22"/>
      <w:lang w:val="en-GB" w:eastAsia="en-US"/>
    </w:rPr>
  </w:style>
  <w:style w:type="paragraph" w:customStyle="1" w:styleId="IcaoSoDConclusionTitle">
    <w:name w:val="IcaoSoD Conclusion Title"/>
    <w:basedOn w:val="Normal"/>
    <w:next w:val="Normal"/>
    <w:link w:val="IcaoSoDConclusionTitleChar"/>
    <w:rsid w:val="004B7CB6"/>
    <w:pPr>
      <w:keepNext/>
      <w:widowControl/>
      <w:tabs>
        <w:tab w:val="left" w:pos="2835"/>
      </w:tabs>
      <w:spacing w:after="240"/>
      <w:ind w:left="2835" w:hanging="2835"/>
    </w:pPr>
    <w:rPr>
      <w:b/>
      <w:lang w:val="en-GB"/>
    </w:rPr>
  </w:style>
  <w:style w:type="character" w:customStyle="1" w:styleId="IcaoSoDConclusionTitleChar">
    <w:name w:val="IcaoSoD Conclusion Title Char"/>
    <w:link w:val="IcaoSoDConclusionTitle"/>
    <w:rsid w:val="004B7CB6"/>
    <w:rPr>
      <w:b/>
      <w:sz w:val="22"/>
      <w:lang w:val="en-GB" w:eastAsia="en-US"/>
    </w:rPr>
  </w:style>
  <w:style w:type="paragraph" w:customStyle="1" w:styleId="Recommendationialtri">
    <w:name w:val="Recommendation i (alt ri)"/>
    <w:basedOn w:val="Normal"/>
    <w:rsid w:val="004B7CB6"/>
    <w:pPr>
      <w:widowControl/>
      <w:tabs>
        <w:tab w:val="num" w:pos="1843"/>
      </w:tabs>
      <w:spacing w:after="240"/>
      <w:ind w:left="1843" w:hanging="426"/>
    </w:pPr>
    <w:rPr>
      <w:b/>
      <w:lang w:val="en-GB"/>
    </w:rPr>
  </w:style>
  <w:style w:type="paragraph" w:customStyle="1" w:styleId="ICAOWPabcList">
    <w:name w:val="ICAO_WPabcList"/>
    <w:basedOn w:val="Normal"/>
    <w:qFormat/>
    <w:rsid w:val="004B7CB6"/>
    <w:pPr>
      <w:widowControl/>
      <w:tabs>
        <w:tab w:val="left" w:pos="1418"/>
      </w:tabs>
      <w:spacing w:after="240"/>
      <w:jc w:val="left"/>
    </w:pPr>
    <w:rPr>
      <w:rFonts w:eastAsia="Calibri"/>
      <w:szCs w:val="22"/>
      <w:lang w:val="en-US"/>
    </w:rPr>
  </w:style>
  <w:style w:type="paragraph" w:customStyle="1" w:styleId="Levelaalta">
    <w:name w:val="§ Level a (alt a)"/>
    <w:basedOn w:val="BodyTextIndent"/>
    <w:rsid w:val="004B7CB6"/>
  </w:style>
  <w:style w:type="character" w:styleId="CommentReference">
    <w:name w:val="annotation reference"/>
    <w:basedOn w:val="DefaultParagraphFont"/>
    <w:uiPriority w:val="99"/>
    <w:semiHidden/>
    <w:unhideWhenUsed/>
    <w:rsid w:val="004B7CB6"/>
    <w:rPr>
      <w:sz w:val="16"/>
      <w:szCs w:val="16"/>
    </w:rPr>
  </w:style>
  <w:style w:type="paragraph" w:styleId="CommentSubject">
    <w:name w:val="annotation subject"/>
    <w:basedOn w:val="CommentText"/>
    <w:next w:val="CommentText"/>
    <w:link w:val="CommentSubjectChar"/>
    <w:uiPriority w:val="99"/>
    <w:semiHidden/>
    <w:unhideWhenUsed/>
    <w:rsid w:val="004B7CB6"/>
    <w:pPr>
      <w:widowControl/>
    </w:pPr>
    <w:rPr>
      <w:b/>
      <w:bCs/>
      <w:lang w:val="en-GB"/>
    </w:rPr>
  </w:style>
  <w:style w:type="character" w:customStyle="1" w:styleId="CommentSubjectChar">
    <w:name w:val="Comment Subject Char"/>
    <w:basedOn w:val="CommentTextChar"/>
    <w:link w:val="CommentSubject"/>
    <w:uiPriority w:val="99"/>
    <w:semiHidden/>
    <w:rsid w:val="004B7CB6"/>
    <w:rPr>
      <w:b/>
      <w:bCs/>
      <w:lang w:val="en-GB" w:eastAsia="en-US"/>
    </w:rPr>
  </w:style>
  <w:style w:type="character" w:styleId="Strong">
    <w:name w:val="Strong"/>
    <w:qFormat/>
    <w:rsid w:val="004B7CB6"/>
    <w:rPr>
      <w:b/>
      <w:bCs/>
    </w:rPr>
  </w:style>
  <w:style w:type="character" w:customStyle="1" w:styleId="FootnoteTextChar">
    <w:name w:val="Footnote Text Char"/>
    <w:aliases w:val="Footnote Text Custom Char,single space Char,Footnote Text EPAS Char,Schriftart: 9 pt Char,Schriftart: 10 pt Char,Schriftart: 8 pt Char,WB-Fußnotentext Char,fn Char,Footnotes Char,Footnote ak Char,Tekst przypisu Char,Fußnote Char"/>
    <w:basedOn w:val="DefaultParagraphFont"/>
    <w:link w:val="FootnoteText"/>
    <w:uiPriority w:val="99"/>
    <w:rsid w:val="004B7CB6"/>
    <w:rPr>
      <w:lang w:val="en-CA" w:eastAsia="en-US"/>
    </w:rPr>
  </w:style>
  <w:style w:type="paragraph" w:customStyle="1" w:styleId="Char2">
    <w:name w:val="Char2"/>
    <w:basedOn w:val="Normal"/>
    <w:link w:val="FootnoteReference"/>
    <w:uiPriority w:val="99"/>
    <w:rsid w:val="004B7CB6"/>
    <w:pPr>
      <w:widowControl/>
      <w:spacing w:after="160" w:line="240" w:lineRule="exact"/>
      <w:jc w:val="left"/>
    </w:pPr>
    <w:rPr>
      <w:sz w:val="20"/>
      <w:vertAlign w:val="superscript"/>
      <w:lang w:val="fr-FR" w:eastAsia="fr-FR"/>
    </w:rPr>
  </w:style>
  <w:style w:type="paragraph" w:styleId="BodyText">
    <w:name w:val="Body Text"/>
    <w:basedOn w:val="Normal"/>
    <w:link w:val="BodyTextChar"/>
    <w:rsid w:val="004B7CB6"/>
    <w:pPr>
      <w:widowControl/>
      <w:spacing w:after="120"/>
    </w:pPr>
    <w:rPr>
      <w:lang w:val="en-GB"/>
    </w:rPr>
  </w:style>
  <w:style w:type="character" w:customStyle="1" w:styleId="BodyTextChar">
    <w:name w:val="Body Text Char"/>
    <w:basedOn w:val="DefaultParagraphFont"/>
    <w:link w:val="BodyText"/>
    <w:rsid w:val="004B7CB6"/>
    <w:rPr>
      <w:sz w:val="22"/>
      <w:lang w:val="en-GB" w:eastAsia="en-US"/>
    </w:rPr>
  </w:style>
  <w:style w:type="paragraph" w:customStyle="1" w:styleId="Levelialti">
    <w:name w:val="§ Level i (alt i)"/>
    <w:basedOn w:val="Levelaalta"/>
    <w:rsid w:val="004B7CB6"/>
    <w:pPr>
      <w:widowControl/>
      <w:tabs>
        <w:tab w:val="num" w:pos="1418"/>
      </w:tabs>
      <w:spacing w:after="240"/>
      <w:ind w:left="1559" w:hanging="283"/>
    </w:pPr>
  </w:style>
  <w:style w:type="paragraph" w:customStyle="1" w:styleId="ICAOnatWPabclist">
    <w:name w:val="ICAOnatWPabclist"/>
    <w:basedOn w:val="Normal"/>
    <w:link w:val="ICAOnatWPabclistChar"/>
    <w:qFormat/>
    <w:rsid w:val="004B7CB6"/>
    <w:pPr>
      <w:widowControl/>
      <w:tabs>
        <w:tab w:val="left" w:pos="1418"/>
      </w:tabs>
      <w:spacing w:after="120"/>
      <w:ind w:left="1418" w:hanging="426"/>
    </w:pPr>
    <w:rPr>
      <w:rFonts w:eastAsia="Calibri"/>
      <w:szCs w:val="22"/>
      <w:lang w:val="en-US"/>
    </w:rPr>
  </w:style>
  <w:style w:type="character" w:customStyle="1" w:styleId="ICAOnatWPabclistChar">
    <w:name w:val="ICAOnatWPabclist Char"/>
    <w:link w:val="ICAOnatWPabclist"/>
    <w:rsid w:val="004B7CB6"/>
    <w:rPr>
      <w:rFonts w:eastAsia="Calibri"/>
      <w:sz w:val="22"/>
      <w:szCs w:val="22"/>
      <w:lang w:val="en-US" w:eastAsia="en-US"/>
    </w:rPr>
  </w:style>
  <w:style w:type="character" w:customStyle="1" w:styleId="hps">
    <w:name w:val="hps"/>
    <w:basedOn w:val="DefaultParagraphFont"/>
    <w:rsid w:val="004B7CB6"/>
  </w:style>
  <w:style w:type="character" w:customStyle="1" w:styleId="shorttext">
    <w:name w:val="short_text"/>
    <w:basedOn w:val="DefaultParagraphFont"/>
    <w:rsid w:val="004B7CB6"/>
  </w:style>
  <w:style w:type="table" w:styleId="TableGrid">
    <w:name w:val="Table Grid"/>
    <w:aliases w:val="Table with Light Blue Header"/>
    <w:basedOn w:val="TableNormal"/>
    <w:uiPriority w:val="39"/>
    <w:rsid w:val="004B7CB6"/>
    <w:rPr>
      <w:rFonts w:asciiTheme="minorHAnsi" w:eastAsiaTheme="minorHAnsi" w:hAnsiTheme="minorHAnsi" w:cstheme="minorBidi"/>
      <w:sz w:val="22"/>
      <w:szCs w:val="22"/>
      <w:lang w:val="ka-G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B7CB6"/>
  </w:style>
  <w:style w:type="paragraph" w:styleId="ListNumber4">
    <w:name w:val="List Number 4"/>
    <w:basedOn w:val="Normal"/>
    <w:rsid w:val="004B7CB6"/>
    <w:pPr>
      <w:widowControl/>
      <w:tabs>
        <w:tab w:val="num" w:pos="1209"/>
      </w:tabs>
      <w:ind w:left="1209" w:hanging="360"/>
    </w:pPr>
    <w:rPr>
      <w:lang w:val="en-GB"/>
    </w:rPr>
  </w:style>
  <w:style w:type="paragraph" w:styleId="ListBullet5">
    <w:name w:val="List Bullet 5"/>
    <w:basedOn w:val="Normal"/>
    <w:autoRedefine/>
    <w:rsid w:val="004B7CB6"/>
    <w:pPr>
      <w:widowControl/>
      <w:tabs>
        <w:tab w:val="num" w:pos="1492"/>
      </w:tabs>
      <w:ind w:left="1492" w:hanging="360"/>
    </w:pPr>
    <w:rPr>
      <w:lang w:val="en-GB"/>
    </w:rPr>
  </w:style>
  <w:style w:type="paragraph" w:customStyle="1" w:styleId="Lista">
    <w:name w:val="List a)"/>
    <w:basedOn w:val="NormalWeb"/>
    <w:qFormat/>
    <w:rsid w:val="004B7CB6"/>
    <w:pPr>
      <w:widowControl/>
      <w:numPr>
        <w:numId w:val="18"/>
      </w:numPr>
      <w:tabs>
        <w:tab w:val="num" w:pos="360"/>
      </w:tabs>
      <w:spacing w:before="100" w:beforeAutospacing="1" w:after="100" w:afterAutospacing="1"/>
      <w:ind w:left="0" w:firstLine="0"/>
    </w:pPr>
    <w:rPr>
      <w:sz w:val="24"/>
      <w:lang w:val="en-US" w:eastAsia="ru-RU"/>
    </w:rPr>
  </w:style>
  <w:style w:type="paragraph" w:customStyle="1" w:styleId="icaoSoDparaLev2">
    <w:name w:val="icao SoD para  Lev2"/>
    <w:basedOn w:val="Level2altL2"/>
    <w:uiPriority w:val="99"/>
    <w:rsid w:val="004B7CB6"/>
    <w:pPr>
      <w:numPr>
        <w:ilvl w:val="0"/>
        <w:numId w:val="0"/>
      </w:numPr>
      <w:tabs>
        <w:tab w:val="num" w:pos="720"/>
      </w:tabs>
    </w:pPr>
  </w:style>
  <w:style w:type="table" w:styleId="LightList">
    <w:name w:val="Light List"/>
    <w:basedOn w:val="TableNormal"/>
    <w:uiPriority w:val="61"/>
    <w:rsid w:val="004B7CB6"/>
    <w:rPr>
      <w:rFonts w:asciiTheme="minorHAnsi" w:eastAsia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uiPriority w:val="1"/>
    <w:qFormat/>
    <w:rsid w:val="004B7CB6"/>
    <w:rPr>
      <w:rFonts w:asciiTheme="minorHAnsi" w:eastAsiaTheme="minorHAnsi" w:hAnsiTheme="minorHAnsi" w:cstheme="minorBidi"/>
      <w:sz w:val="22"/>
      <w:szCs w:val="22"/>
      <w:lang w:val="en-US" w:eastAsia="en-US"/>
    </w:rPr>
  </w:style>
  <w:style w:type="paragraph" w:customStyle="1" w:styleId="icaoSoDConDecTitle0">
    <w:name w:val="icao SoD ConDec Title"/>
    <w:basedOn w:val="Normal"/>
    <w:rsid w:val="004B7CB6"/>
    <w:pPr>
      <w:keepNext/>
      <w:widowControl/>
      <w:tabs>
        <w:tab w:val="left" w:pos="2552"/>
      </w:tabs>
      <w:spacing w:after="240"/>
      <w:ind w:left="2552" w:hanging="2552"/>
    </w:pPr>
    <w:rPr>
      <w:b/>
      <w:bCs/>
      <w:szCs w:val="22"/>
      <w:lang w:val="en-GB"/>
    </w:rPr>
  </w:style>
  <w:style w:type="table" w:customStyle="1" w:styleId="TableGrid11">
    <w:name w:val="Table Grid11"/>
    <w:basedOn w:val="TableNormal"/>
    <w:rsid w:val="004B7CB6"/>
    <w:rPr>
      <w:rFonts w:ascii="Cambria" w:eastAsia="Cambria" w:hAnsi="Cambria"/>
      <w:sz w:val="24"/>
      <w:szCs w:val="24"/>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withLightBlueHeader1">
    <w:name w:val="Table with Light Blue Header1"/>
    <w:basedOn w:val="TableNormal"/>
    <w:next w:val="TableGrid"/>
    <w:uiPriority w:val="39"/>
    <w:rsid w:val="004B7CB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ithLightBlueHeader2">
    <w:name w:val="Table with Light Blue Header2"/>
    <w:basedOn w:val="TableNormal"/>
    <w:next w:val="TableGrid"/>
    <w:uiPriority w:val="39"/>
    <w:rsid w:val="004B7CB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dnoteTextChar">
    <w:name w:val="Endnote Text Char"/>
    <w:basedOn w:val="DefaultParagraphFont"/>
    <w:link w:val="EndnoteText"/>
    <w:semiHidden/>
    <w:rsid w:val="004B7CB6"/>
    <w:rPr>
      <w:rFonts w:ascii="Times New Roman Italic" w:hAnsi="Times New Roman Italic"/>
      <w:i/>
      <w:sz w:val="22"/>
      <w:lang w:val="en-CA" w:eastAsia="en-US"/>
    </w:rPr>
  </w:style>
  <w:style w:type="paragraph" w:styleId="Revision">
    <w:name w:val="Revision"/>
    <w:hidden/>
    <w:uiPriority w:val="99"/>
    <w:semiHidden/>
    <w:rsid w:val="004B7CB6"/>
    <w:rPr>
      <w:sz w:val="22"/>
      <w:lang w:val="en-GB" w:eastAsia="en-US"/>
    </w:rPr>
  </w:style>
  <w:style w:type="character" w:customStyle="1" w:styleId="TitleChar">
    <w:name w:val="Title Char"/>
    <w:aliases w:val="(alt LT) Char"/>
    <w:basedOn w:val="DefaultParagraphFont"/>
    <w:link w:val="Title"/>
    <w:uiPriority w:val="10"/>
    <w:rsid w:val="004B7CB6"/>
    <w:rPr>
      <w:b/>
      <w:caps/>
      <w:kern w:val="28"/>
      <w:sz w:val="28"/>
      <w:lang w:val="en-CA" w:eastAsia="en-US"/>
    </w:rPr>
  </w:style>
  <w:style w:type="character" w:customStyle="1" w:styleId="cf01">
    <w:name w:val="cf01"/>
    <w:basedOn w:val="DefaultParagraphFont"/>
    <w:rsid w:val="004B7CB6"/>
    <w:rPr>
      <w:rFonts w:ascii="Segoe UI" w:hAnsi="Segoe UI" w:cs="Segoe UI" w:hint="default"/>
      <w:sz w:val="18"/>
      <w:szCs w:val="18"/>
    </w:rPr>
  </w:style>
  <w:style w:type="paragraph" w:customStyle="1" w:styleId="ICAOnatWPlevel1">
    <w:name w:val="ICAOnatWPlevel1"/>
    <w:basedOn w:val="Normal"/>
    <w:qFormat/>
    <w:rsid w:val="004B7CB6"/>
    <w:pPr>
      <w:widowControl/>
      <w:tabs>
        <w:tab w:val="left" w:pos="709"/>
        <w:tab w:val="left" w:pos="2410"/>
      </w:tabs>
      <w:spacing w:after="360"/>
      <w:ind w:left="397" w:hanging="397"/>
      <w:jc w:val="left"/>
    </w:pPr>
    <w:rPr>
      <w:rFonts w:eastAsia="Calibr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921330">
      <w:bodyDiv w:val="1"/>
      <w:marLeft w:val="0"/>
      <w:marRight w:val="0"/>
      <w:marTop w:val="0"/>
      <w:marBottom w:val="0"/>
      <w:divBdr>
        <w:top w:val="none" w:sz="0" w:space="0" w:color="auto"/>
        <w:left w:val="none" w:sz="0" w:space="0" w:color="auto"/>
        <w:bottom w:val="none" w:sz="0" w:space="0" w:color="auto"/>
        <w:right w:val="none" w:sz="0" w:space="0" w:color="auto"/>
      </w:divBdr>
      <w:divsChild>
        <w:div w:id="2027516070">
          <w:marLeft w:val="0"/>
          <w:marRight w:val="0"/>
          <w:marTop w:val="0"/>
          <w:marBottom w:val="0"/>
          <w:divBdr>
            <w:top w:val="none" w:sz="0" w:space="0" w:color="auto"/>
            <w:left w:val="none" w:sz="0" w:space="0" w:color="auto"/>
            <w:bottom w:val="none" w:sz="0" w:space="0" w:color="auto"/>
            <w:right w:val="none" w:sz="0" w:space="0" w:color="auto"/>
          </w:divBdr>
        </w:div>
      </w:divsChild>
    </w:div>
    <w:div w:id="2093042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M:\icaomfiles\ID2\1D086CA5-561D-4839-AA42-0C71FC10E857\0\61000-61999\61131\L\L\INT-TRNG%20Meetings%20(ID%2061131)\%23%23EURNAT_WP_IP%20template_gener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2023-10-25T00:00:00</PublishDate>
  <Abstrac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4364CE-2F9D-413C-9BD3-547FC6E63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##EURNAT_WP_IP template_generic.dotx</Template>
  <TotalTime>24</TotalTime>
  <Pages>6</Pages>
  <Words>1984</Words>
  <Characters>11313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EASPG</vt:lpstr>
    </vt:vector>
  </TitlesOfParts>
  <Manager>gfirican@paris.icao.int</Manager>
  <Company>State/International Organization/the Secretariat</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EASPG</dc:title>
  <dc:subject>WP/04</dc:subject>
  <dc:creator>Hofstetter, Isabelle</dc:creator>
  <cp:keywords>04</cp:keywords>
  <dc:description>(Paris, France, 29 November - 1 December 2022)</dc:description>
  <cp:lastModifiedBy>Hofstetter, Isabelle</cp:lastModifiedBy>
  <cp:revision>17</cp:revision>
  <cp:lastPrinted>2008-09-16T13:05:00Z</cp:lastPrinted>
  <dcterms:created xsi:type="dcterms:W3CDTF">2023-10-23T09:44:00Z</dcterms:created>
  <dcterms:modified xsi:type="dcterms:W3CDTF">2023-12-13T12:43:00Z</dcterms:modified>
  <cp:category>EASPG</cp:category>
</cp:coreProperties>
</file>